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E27451" w14:textId="1D18C819" w:rsidR="00304FC9" w:rsidRPr="008F2703" w:rsidRDefault="00304FC9" w:rsidP="00304FC9">
      <w:pPr>
        <w:tabs>
          <w:tab w:val="left" w:pos="9000"/>
        </w:tabs>
        <w:rPr>
          <w:rFonts w:ascii="Arial" w:eastAsia="Arial" w:hAnsi="Arial" w:cs="Arial"/>
          <w:b/>
          <w:sz w:val="22"/>
          <w:szCs w:val="22"/>
        </w:rPr>
      </w:pPr>
      <w:r w:rsidRPr="008F2703"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712FA4" w:rsidRPr="008F2703">
        <w:rPr>
          <w:rFonts w:ascii="Arial" w:eastAsia="Arial" w:hAnsi="Arial" w:cs="Arial"/>
          <w:b/>
          <w:sz w:val="22"/>
          <w:szCs w:val="22"/>
        </w:rPr>
        <w:t>1</w:t>
      </w:r>
      <w:r w:rsidRPr="008F2703">
        <w:rPr>
          <w:rFonts w:ascii="Arial" w:eastAsia="Arial" w:hAnsi="Arial" w:cs="Arial"/>
          <w:b/>
          <w:sz w:val="22"/>
          <w:szCs w:val="22"/>
        </w:rPr>
        <w:t xml:space="preserve"> do </w:t>
      </w:r>
      <w:r w:rsidR="00712FA4" w:rsidRPr="008F2703">
        <w:rPr>
          <w:rFonts w:ascii="Arial" w:eastAsia="Arial" w:hAnsi="Arial" w:cs="Arial"/>
          <w:b/>
          <w:sz w:val="22"/>
          <w:szCs w:val="22"/>
        </w:rPr>
        <w:t>Oferty</w:t>
      </w:r>
    </w:p>
    <w:p w14:paraId="3C9523F6" w14:textId="77777777" w:rsidR="00304FC9" w:rsidRPr="008F2703" w:rsidRDefault="00304FC9" w:rsidP="00304FC9">
      <w:pPr>
        <w:tabs>
          <w:tab w:val="left" w:pos="9000"/>
        </w:tabs>
        <w:rPr>
          <w:rFonts w:ascii="Arial" w:eastAsia="Arial" w:hAnsi="Arial" w:cs="Arial"/>
          <w:b/>
          <w:sz w:val="22"/>
          <w:szCs w:val="22"/>
        </w:rPr>
      </w:pPr>
    </w:p>
    <w:p w14:paraId="40917AB8" w14:textId="77777777" w:rsidR="00B23856" w:rsidRPr="008F2703" w:rsidRDefault="00B23856" w:rsidP="00304FC9">
      <w:pPr>
        <w:tabs>
          <w:tab w:val="left" w:pos="9000"/>
        </w:tabs>
        <w:rPr>
          <w:rFonts w:ascii="Arial" w:eastAsia="Arial" w:hAnsi="Arial" w:cs="Arial"/>
          <w:b/>
          <w:sz w:val="22"/>
          <w:szCs w:val="22"/>
        </w:rPr>
      </w:pPr>
    </w:p>
    <w:p w14:paraId="281DC355" w14:textId="77777777" w:rsidR="00304FC9" w:rsidRPr="008F2703" w:rsidRDefault="00304FC9" w:rsidP="00B23856">
      <w:pPr>
        <w:spacing w:line="276" w:lineRule="auto"/>
        <w:ind w:left="7088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F2703">
        <w:rPr>
          <w:rFonts w:ascii="Arial" w:eastAsia="Arial" w:hAnsi="Arial" w:cs="Arial"/>
          <w:b/>
          <w:bCs/>
          <w:sz w:val="22"/>
          <w:szCs w:val="22"/>
          <w:u w:val="single"/>
        </w:rPr>
        <w:t>Zamawiający:</w:t>
      </w:r>
    </w:p>
    <w:p w14:paraId="46AA6D33" w14:textId="77777777" w:rsidR="00712FA4" w:rsidRPr="008F2703" w:rsidRDefault="00712FA4" w:rsidP="00712FA4">
      <w:pPr>
        <w:ind w:left="7230" w:right="684" w:hanging="142"/>
        <w:rPr>
          <w:rFonts w:ascii="Arial" w:hAnsi="Arial" w:cs="Arial"/>
          <w:b/>
          <w:sz w:val="28"/>
          <w:szCs w:val="28"/>
          <w:lang w:eastAsia="pl-PL"/>
        </w:rPr>
      </w:pPr>
      <w:r w:rsidRPr="008F2703">
        <w:rPr>
          <w:rFonts w:ascii="Arial" w:hAnsi="Arial" w:cs="Arial"/>
          <w:b/>
          <w:sz w:val="28"/>
          <w:szCs w:val="28"/>
        </w:rPr>
        <w:t>Gmina Szemud</w:t>
      </w:r>
    </w:p>
    <w:p w14:paraId="132C1040" w14:textId="77777777" w:rsidR="00712FA4" w:rsidRPr="008F2703" w:rsidRDefault="00712FA4" w:rsidP="00712FA4">
      <w:pPr>
        <w:ind w:left="7230" w:right="684" w:hanging="142"/>
        <w:rPr>
          <w:rFonts w:ascii="Arial" w:hAnsi="Arial" w:cs="Arial"/>
          <w:b/>
          <w:sz w:val="28"/>
          <w:szCs w:val="28"/>
        </w:rPr>
      </w:pPr>
      <w:r w:rsidRPr="008F2703">
        <w:rPr>
          <w:rFonts w:ascii="Arial" w:hAnsi="Arial" w:cs="Arial"/>
          <w:b/>
          <w:sz w:val="28"/>
          <w:szCs w:val="28"/>
        </w:rPr>
        <w:t>ul. Kartuska 13</w:t>
      </w:r>
    </w:p>
    <w:p w14:paraId="1C782F1C" w14:textId="77777777" w:rsidR="00712FA4" w:rsidRPr="008F2703" w:rsidRDefault="00712FA4" w:rsidP="00712FA4">
      <w:pPr>
        <w:ind w:left="7230" w:hanging="142"/>
        <w:rPr>
          <w:rFonts w:ascii="Arial" w:hAnsi="Arial" w:cs="Arial"/>
          <w:b/>
          <w:sz w:val="28"/>
          <w:szCs w:val="28"/>
        </w:rPr>
      </w:pPr>
      <w:r w:rsidRPr="008F2703">
        <w:rPr>
          <w:rFonts w:ascii="Arial" w:hAnsi="Arial" w:cs="Arial"/>
          <w:b/>
          <w:sz w:val="28"/>
          <w:szCs w:val="28"/>
        </w:rPr>
        <w:t>84-217 Szemud</w:t>
      </w:r>
    </w:p>
    <w:p w14:paraId="06731998" w14:textId="1DBF9D5A" w:rsidR="00304FC9" w:rsidRPr="008F2703" w:rsidRDefault="00304FC9" w:rsidP="00B23856">
      <w:pPr>
        <w:spacing w:line="276" w:lineRule="auto"/>
        <w:ind w:left="7088"/>
        <w:rPr>
          <w:rFonts w:ascii="Arial" w:eastAsia="Arial" w:hAnsi="Arial" w:cs="Arial"/>
          <w:b/>
          <w:bCs/>
          <w:sz w:val="22"/>
          <w:szCs w:val="22"/>
        </w:rPr>
      </w:pPr>
    </w:p>
    <w:p w14:paraId="08A98D73" w14:textId="77777777" w:rsidR="00AC57E3" w:rsidRPr="008F2703" w:rsidRDefault="00AC57E3" w:rsidP="00AC57E3">
      <w:pPr>
        <w:rPr>
          <w:rFonts w:ascii="Arial" w:hAnsi="Arial" w:cs="Arial"/>
        </w:rPr>
      </w:pPr>
    </w:p>
    <w:p w14:paraId="6BA43537" w14:textId="77777777" w:rsidR="00280E77" w:rsidRPr="008F2703" w:rsidRDefault="00280E77" w:rsidP="00BA551C">
      <w:pPr>
        <w:spacing w:line="264" w:lineRule="auto"/>
        <w:rPr>
          <w:rFonts w:ascii="Arial" w:hAnsi="Arial" w:cs="Arial"/>
          <w:color w:val="FF0000"/>
        </w:rPr>
      </w:pPr>
    </w:p>
    <w:p w14:paraId="159A60EA" w14:textId="77777777" w:rsidR="0099588B" w:rsidRPr="008F2703" w:rsidRDefault="0099588B" w:rsidP="0099588B">
      <w:pPr>
        <w:pStyle w:val="Nagwek2"/>
        <w:spacing w:line="264" w:lineRule="auto"/>
        <w:rPr>
          <w:rFonts w:ascii="Arial" w:hAnsi="Arial" w:cs="Arial"/>
          <w:b/>
          <w:sz w:val="32"/>
          <w:szCs w:val="32"/>
        </w:rPr>
      </w:pPr>
      <w:r w:rsidRPr="008F2703">
        <w:rPr>
          <w:rFonts w:ascii="Arial" w:hAnsi="Arial" w:cs="Arial"/>
          <w:b/>
          <w:sz w:val="32"/>
          <w:szCs w:val="32"/>
        </w:rPr>
        <w:t>Specyfikacja techniczna określająca parametry oferowanego przedmiotu zamówienia</w:t>
      </w:r>
    </w:p>
    <w:p w14:paraId="5E84B411" w14:textId="77777777" w:rsidR="0099588B" w:rsidRPr="008F2703" w:rsidRDefault="0099588B" w:rsidP="00BA551C">
      <w:pPr>
        <w:pStyle w:val="Nagwek2"/>
        <w:spacing w:line="264" w:lineRule="auto"/>
        <w:rPr>
          <w:rFonts w:ascii="Arial" w:hAnsi="Arial" w:cs="Arial"/>
          <w:b/>
          <w:sz w:val="32"/>
          <w:szCs w:val="32"/>
        </w:rPr>
      </w:pPr>
    </w:p>
    <w:p w14:paraId="706BC914" w14:textId="77777777" w:rsidR="00891775" w:rsidRPr="00917754" w:rsidRDefault="005034C0" w:rsidP="0089177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F2703">
        <w:rPr>
          <w:rFonts w:ascii="Arial" w:hAnsi="Arial" w:cs="Arial"/>
        </w:rPr>
        <w:t>„</w:t>
      </w:r>
      <w:r w:rsidR="001E699B" w:rsidRPr="008F2703">
        <w:rPr>
          <w:rFonts w:ascii="Arial" w:hAnsi="Arial" w:cs="Arial"/>
          <w:b/>
        </w:rPr>
        <w:t>Z</w:t>
      </w:r>
      <w:r w:rsidR="001E699B" w:rsidRPr="008F2703">
        <w:rPr>
          <w:rFonts w:ascii="Arial" w:hAnsi="Arial" w:cs="Arial"/>
          <w:b/>
          <w:bCs/>
        </w:rPr>
        <w:t>akup sprzętu - dostawa komputerów stacjonarnych, tabletów i laptopów w ramach programu: „Wsparcie dzieci z rodzin pegeerowskich w rozwoju cyfrowym – Granty PPGR”</w:t>
      </w:r>
      <w:r w:rsidR="001E699B" w:rsidRPr="008F2703">
        <w:rPr>
          <w:rFonts w:ascii="Arial" w:hAnsi="Arial" w:cs="Arial"/>
          <w:bCs/>
        </w:rPr>
        <w:t xml:space="preserve"> </w:t>
      </w:r>
      <w:r w:rsidR="00891775" w:rsidRPr="00917754">
        <w:rPr>
          <w:rFonts w:ascii="Arial" w:hAnsi="Arial" w:cs="Arial"/>
          <w:sz w:val="22"/>
          <w:szCs w:val="22"/>
        </w:rPr>
        <w:t>finansowany ze środków Europejskiego Funduszu Rozwoju Regionalnego w ramach Programu Operacyjnego Polska Cyfrowa na lata 2014 - 2020.</w:t>
      </w:r>
    </w:p>
    <w:p w14:paraId="0589321D" w14:textId="77777777" w:rsidR="007C65B8" w:rsidRPr="008F2703" w:rsidRDefault="007C65B8" w:rsidP="001E699B">
      <w:pPr>
        <w:tabs>
          <w:tab w:val="left" w:pos="972"/>
          <w:tab w:val="left" w:pos="2694"/>
          <w:tab w:val="left" w:pos="3402"/>
        </w:tabs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34EBCDF0" w14:textId="00086CB6" w:rsidR="007C65B8" w:rsidRPr="007C65B8" w:rsidRDefault="007C65B8" w:rsidP="007C65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7A1990">
        <w:rPr>
          <w:rFonts w:ascii="Arial" w:hAnsi="Arial" w:cs="Arial"/>
          <w:bCs/>
          <w:sz w:val="22"/>
          <w:szCs w:val="22"/>
        </w:rPr>
        <w:t xml:space="preserve">Na zaoferowany sprzęt Wykonawca winien dostarczyć wraz z ofertą karty katalogowe </w:t>
      </w:r>
      <w:r w:rsidRPr="007A1990">
        <w:rPr>
          <w:rFonts w:ascii="Arial" w:hAnsi="Arial" w:cs="Arial"/>
          <w:sz w:val="22"/>
          <w:szCs w:val="22"/>
        </w:rPr>
        <w:t>lub inne dokumenty służąc</w:t>
      </w:r>
      <w:r w:rsidR="00543912">
        <w:rPr>
          <w:rFonts w:ascii="Arial" w:hAnsi="Arial" w:cs="Arial"/>
          <w:sz w:val="22"/>
          <w:szCs w:val="22"/>
        </w:rPr>
        <w:t>e</w:t>
      </w:r>
      <w:r w:rsidRPr="007A1990">
        <w:rPr>
          <w:rFonts w:ascii="Arial" w:hAnsi="Arial" w:cs="Arial"/>
          <w:sz w:val="22"/>
          <w:szCs w:val="22"/>
        </w:rPr>
        <w:t xml:space="preserve"> identyfikacji oferowanego przedmiotu zamówienia. Karty katalogowe lub inne dokumenty muszą zawierać niezbędne informacje, które umożliwią Zamawiającemu ocenę zgodności oferty z opisem przedmiotu zamówienia.</w:t>
      </w:r>
    </w:p>
    <w:p w14:paraId="68752516" w14:textId="77777777" w:rsidR="007C65B8" w:rsidRPr="007A1990" w:rsidRDefault="007C65B8" w:rsidP="007C65B8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</w:p>
    <w:p w14:paraId="5F7A7C32" w14:textId="747178F2" w:rsidR="008031DB" w:rsidRPr="008F2703" w:rsidRDefault="008031DB" w:rsidP="008031D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bookmarkStart w:id="0" w:name="_Hlk106865784"/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oferowanych </w:t>
      </w:r>
      <w:r w:rsidR="00C3440D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16</w:t>
      </w:r>
      <w:r w:rsidR="000A09E3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 xml:space="preserve"> </w:t>
      </w:r>
      <w:r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komputerów stacjonarnych</w:t>
      </w: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- zestawów komputerowych (komputer stacjonarny z monitorem, klawiaturą i myszką)</w:t>
      </w:r>
    </w:p>
    <w:bookmarkEnd w:id="0"/>
    <w:p w14:paraId="78FB78AE" w14:textId="6CCB84F3" w:rsidR="008031DB" w:rsidRPr="008F2703" w:rsidRDefault="008031DB" w:rsidP="008031DB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Przedmiot zamówienia musi być fabrycznie nowy, nieużywany, wolny od wad i uszkodzeń, niebędący przedmiotem praw osób trzecich.</w:t>
      </w:r>
    </w:p>
    <w:p w14:paraId="6251A857" w14:textId="77777777" w:rsidR="008F3805" w:rsidRPr="008F2703" w:rsidRDefault="008F3805" w:rsidP="008031DB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bookmarkStart w:id="1" w:name="_Hlk106865571"/>
    </w:p>
    <w:p w14:paraId="71B3F8A1" w14:textId="77777777" w:rsidR="008031DB" w:rsidRPr="008F2703" w:rsidRDefault="008031DB" w:rsidP="008031DB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Tabela nr 1. Wymagania minimalne oferowanego komputera</w:t>
      </w:r>
    </w:p>
    <w:tbl>
      <w:tblPr>
        <w:tblW w:w="99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694"/>
        <w:gridCol w:w="4114"/>
        <w:gridCol w:w="3688"/>
      </w:tblGrid>
      <w:tr w:rsidR="00BD2E45" w:rsidRPr="008F2703" w14:paraId="4B71704D" w14:textId="77777777" w:rsidTr="000D406C">
        <w:tc>
          <w:tcPr>
            <w:tcW w:w="0" w:type="auto"/>
            <w:shd w:val="clear" w:color="auto" w:fill="FFFFFF"/>
            <w:vAlign w:val="center"/>
          </w:tcPr>
          <w:p w14:paraId="20562F54" w14:textId="77777777" w:rsidR="00BD2E45" w:rsidRPr="008F2703" w:rsidRDefault="00BD2E45" w:rsidP="008031DB">
            <w:pPr>
              <w:jc w:val="center"/>
              <w:rPr>
                <w:rFonts w:ascii="Arial" w:hAnsi="Arial" w:cs="Arial"/>
                <w:b/>
              </w:rPr>
            </w:pPr>
            <w:r w:rsidRPr="008F270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2562604A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Nazwa komponentu</w:t>
            </w:r>
          </w:p>
        </w:tc>
        <w:tc>
          <w:tcPr>
            <w:tcW w:w="4164" w:type="dxa"/>
            <w:shd w:val="clear" w:color="auto" w:fill="FFFFFF"/>
            <w:vAlign w:val="center"/>
          </w:tcPr>
          <w:p w14:paraId="4A14C841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Wymagane parametry minimalne przez Zamawiającego</w:t>
            </w:r>
          </w:p>
        </w:tc>
        <w:tc>
          <w:tcPr>
            <w:tcW w:w="3736" w:type="dxa"/>
            <w:shd w:val="clear" w:color="auto" w:fill="FFFFFF"/>
            <w:vAlign w:val="center"/>
          </w:tcPr>
          <w:p w14:paraId="1A53497F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Potwierdzenie spełnienia wymagań</w:t>
            </w:r>
          </w:p>
          <w:p w14:paraId="0837457D" w14:textId="77777777" w:rsidR="00BD2E45" w:rsidRPr="008F2703" w:rsidRDefault="00BD2E4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(Należy wpisać SPEŁNIA oraz podać istotne parametry faktyczne)*</w:t>
            </w:r>
          </w:p>
        </w:tc>
      </w:tr>
      <w:tr w:rsidR="00BD2E45" w:rsidRPr="008F2703" w14:paraId="4B8DB19E" w14:textId="77777777" w:rsidTr="00BD2E45">
        <w:tc>
          <w:tcPr>
            <w:tcW w:w="0" w:type="auto"/>
            <w:shd w:val="clear" w:color="auto" w:fill="FFFFFF"/>
            <w:vAlign w:val="center"/>
          </w:tcPr>
          <w:p w14:paraId="59EE1409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1D8383D9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Rodzaj</w:t>
            </w:r>
          </w:p>
        </w:tc>
        <w:tc>
          <w:tcPr>
            <w:tcW w:w="4164" w:type="dxa"/>
            <w:shd w:val="clear" w:color="auto" w:fill="FFFFFF"/>
            <w:vAlign w:val="center"/>
          </w:tcPr>
          <w:p w14:paraId="5965E8DB" w14:textId="591159DA" w:rsidR="00BD2E45" w:rsidRPr="008F2703" w:rsidRDefault="00BD2E45" w:rsidP="008031DB">
            <w:pPr>
              <w:jc w:val="both"/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Komputer stacjonarny w obudowie typu </w:t>
            </w:r>
            <w:r w:rsidR="006423BA" w:rsidRPr="008F2703">
              <w:rPr>
                <w:rFonts w:ascii="Arial" w:hAnsi="Arial" w:cs="Arial"/>
              </w:rPr>
              <w:t>Desktop lub Tower</w:t>
            </w:r>
          </w:p>
        </w:tc>
        <w:tc>
          <w:tcPr>
            <w:tcW w:w="3736" w:type="dxa"/>
            <w:shd w:val="clear" w:color="auto" w:fill="FFFFFF"/>
          </w:tcPr>
          <w:p w14:paraId="35A30F46" w14:textId="77777777" w:rsidR="00BD2E45" w:rsidRPr="008F2703" w:rsidRDefault="00BD2E45" w:rsidP="008031DB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BD2E45" w:rsidRPr="008F2703" w14:paraId="2531E62B" w14:textId="77777777" w:rsidTr="00BD2E45">
        <w:trPr>
          <w:trHeight w:val="876"/>
        </w:trPr>
        <w:tc>
          <w:tcPr>
            <w:tcW w:w="0" w:type="auto"/>
            <w:vAlign w:val="center"/>
          </w:tcPr>
          <w:p w14:paraId="15E3D54A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vAlign w:val="center"/>
          </w:tcPr>
          <w:p w14:paraId="607A380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Wydajność/ Procesor</w:t>
            </w:r>
          </w:p>
        </w:tc>
        <w:tc>
          <w:tcPr>
            <w:tcW w:w="4164" w:type="dxa"/>
            <w:vAlign w:val="center"/>
          </w:tcPr>
          <w:p w14:paraId="39E36BA2" w14:textId="5CE78BB0" w:rsidR="00BD2E45" w:rsidRPr="008F2703" w:rsidRDefault="0055410C" w:rsidP="008F2703">
            <w:pPr>
              <w:jc w:val="both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r w:rsidRPr="00333EEB">
              <w:rPr>
                <w:rFonts w:ascii="Arial" w:hAnsi="Arial" w:cs="Arial"/>
                <w:bCs/>
                <w:lang w:eastAsia="en-US"/>
              </w:rPr>
              <w:t>Procesor klasy x86, zapewniający wydajność całego oferowanego komputera Overall Rating min 1150 pkt w teście SYSmark® 2018 w oparciu o wyniki testów opublikowanych na stronie konsorcjum BapCo</w:t>
            </w:r>
          </w:p>
        </w:tc>
        <w:tc>
          <w:tcPr>
            <w:tcW w:w="3736" w:type="dxa"/>
          </w:tcPr>
          <w:p w14:paraId="64A4E6A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D2E45" w:rsidRPr="008F2703" w14:paraId="5D94FCE3" w14:textId="77777777" w:rsidTr="00BD2E45">
        <w:tc>
          <w:tcPr>
            <w:tcW w:w="0" w:type="auto"/>
            <w:vAlign w:val="center"/>
          </w:tcPr>
          <w:p w14:paraId="0657D45E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3</w:t>
            </w:r>
          </w:p>
        </w:tc>
        <w:tc>
          <w:tcPr>
            <w:tcW w:w="1696" w:type="dxa"/>
            <w:vAlign w:val="center"/>
          </w:tcPr>
          <w:p w14:paraId="727ADE5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Chipset</w:t>
            </w:r>
          </w:p>
        </w:tc>
        <w:tc>
          <w:tcPr>
            <w:tcW w:w="4164" w:type="dxa"/>
            <w:vAlign w:val="center"/>
          </w:tcPr>
          <w:p w14:paraId="6EB047F4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Zaprojektowany i wykonany do pracy w komputerach stacjonarnych rekomendowany przez producenta procesora.</w:t>
            </w:r>
          </w:p>
        </w:tc>
        <w:tc>
          <w:tcPr>
            <w:tcW w:w="3736" w:type="dxa"/>
          </w:tcPr>
          <w:p w14:paraId="7BC55D30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6A6FFD43" w14:textId="77777777" w:rsidTr="00BD2E45">
        <w:tc>
          <w:tcPr>
            <w:tcW w:w="0" w:type="auto"/>
            <w:vAlign w:val="center"/>
          </w:tcPr>
          <w:p w14:paraId="37B67372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vAlign w:val="center"/>
          </w:tcPr>
          <w:p w14:paraId="6D77B43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4164" w:type="dxa"/>
            <w:vAlign w:val="center"/>
          </w:tcPr>
          <w:p w14:paraId="244A10C7" w14:textId="51E2ED2E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min </w:t>
            </w:r>
            <w:r w:rsidR="006423BA" w:rsidRPr="008F2703">
              <w:rPr>
                <w:rFonts w:ascii="Arial" w:hAnsi="Arial" w:cs="Arial"/>
                <w:bCs/>
              </w:rPr>
              <w:t>8</w:t>
            </w:r>
            <w:r w:rsidRPr="008F2703">
              <w:rPr>
                <w:rFonts w:ascii="Arial" w:hAnsi="Arial" w:cs="Arial"/>
                <w:bCs/>
              </w:rPr>
              <w:t xml:space="preserve">GB pamięci RAM, możliwość rozszerzenia do min. </w:t>
            </w:r>
            <w:r w:rsidR="006423BA" w:rsidRPr="008F2703">
              <w:rPr>
                <w:rFonts w:ascii="Arial" w:hAnsi="Arial" w:cs="Arial"/>
                <w:bCs/>
              </w:rPr>
              <w:t>32</w:t>
            </w:r>
            <w:r w:rsidRPr="008F2703">
              <w:rPr>
                <w:rFonts w:ascii="Arial" w:hAnsi="Arial" w:cs="Arial"/>
                <w:bCs/>
              </w:rPr>
              <w:t>GB</w:t>
            </w:r>
          </w:p>
        </w:tc>
        <w:tc>
          <w:tcPr>
            <w:tcW w:w="3736" w:type="dxa"/>
          </w:tcPr>
          <w:p w14:paraId="487277F0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6CFCBEEA" w14:textId="77777777" w:rsidTr="00BD2E45">
        <w:trPr>
          <w:trHeight w:val="498"/>
        </w:trPr>
        <w:tc>
          <w:tcPr>
            <w:tcW w:w="0" w:type="auto"/>
            <w:vAlign w:val="center"/>
          </w:tcPr>
          <w:p w14:paraId="6553F3B1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5</w:t>
            </w:r>
          </w:p>
        </w:tc>
        <w:tc>
          <w:tcPr>
            <w:tcW w:w="1696" w:type="dxa"/>
            <w:vAlign w:val="center"/>
          </w:tcPr>
          <w:p w14:paraId="60B8ACE8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4164" w:type="dxa"/>
            <w:vAlign w:val="center"/>
          </w:tcPr>
          <w:p w14:paraId="27CE37CB" w14:textId="77777777" w:rsidR="00BD2E45" w:rsidRPr="008F2703" w:rsidRDefault="00BD2E45" w:rsidP="008031DB">
            <w:pPr>
              <w:rPr>
                <w:rFonts w:ascii="Arial" w:hAnsi="Arial" w:cs="Arial"/>
                <w:bCs/>
                <w:lang w:val="sv-SE" w:eastAsia="en-US"/>
              </w:rPr>
            </w:pPr>
            <w:r w:rsidRPr="008F2703">
              <w:rPr>
                <w:rFonts w:ascii="Arial" w:hAnsi="Arial" w:cs="Arial"/>
                <w:bCs/>
                <w:lang w:val="sv-SE" w:eastAsia="en-US"/>
              </w:rPr>
              <w:t xml:space="preserve">O pojemności min. 256GB PCIe NVMe SSD, możliwość motażu dodatkowego dysku  </w:t>
            </w:r>
          </w:p>
        </w:tc>
        <w:tc>
          <w:tcPr>
            <w:tcW w:w="3736" w:type="dxa"/>
          </w:tcPr>
          <w:p w14:paraId="2D3F35B9" w14:textId="77777777" w:rsidR="00BD2E45" w:rsidRPr="008F2703" w:rsidRDefault="00BD2E45" w:rsidP="008031DB">
            <w:pPr>
              <w:rPr>
                <w:rFonts w:ascii="Arial" w:hAnsi="Arial" w:cs="Arial"/>
                <w:bCs/>
                <w:lang w:val="sv-SE" w:eastAsia="en-US"/>
              </w:rPr>
            </w:pPr>
          </w:p>
        </w:tc>
      </w:tr>
      <w:tr w:rsidR="00BD2E45" w:rsidRPr="008F2703" w14:paraId="5AA7607F" w14:textId="77777777" w:rsidTr="00BD2E45">
        <w:tc>
          <w:tcPr>
            <w:tcW w:w="0" w:type="auto"/>
            <w:vAlign w:val="center"/>
          </w:tcPr>
          <w:p w14:paraId="37350681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vAlign w:val="center"/>
          </w:tcPr>
          <w:p w14:paraId="08474122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4164" w:type="dxa"/>
            <w:vAlign w:val="center"/>
          </w:tcPr>
          <w:p w14:paraId="309A66A8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  <w:color w:val="000000" w:themeColor="text1"/>
              </w:rPr>
              <w:t>Zintegrowana.</w:t>
            </w:r>
          </w:p>
        </w:tc>
        <w:tc>
          <w:tcPr>
            <w:tcW w:w="3736" w:type="dxa"/>
          </w:tcPr>
          <w:p w14:paraId="2E610270" w14:textId="77777777" w:rsidR="00BD2E45" w:rsidRPr="008F2703" w:rsidRDefault="00BD2E45" w:rsidP="008031D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D2E45" w:rsidRPr="008F2703" w14:paraId="22C7899E" w14:textId="77777777" w:rsidTr="00BD2E45">
        <w:tc>
          <w:tcPr>
            <w:tcW w:w="0" w:type="auto"/>
            <w:vAlign w:val="center"/>
          </w:tcPr>
          <w:p w14:paraId="622DD1DC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7</w:t>
            </w:r>
          </w:p>
        </w:tc>
        <w:tc>
          <w:tcPr>
            <w:tcW w:w="1696" w:type="dxa"/>
            <w:vAlign w:val="center"/>
          </w:tcPr>
          <w:p w14:paraId="12D8CA14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</w:t>
            </w:r>
          </w:p>
        </w:tc>
        <w:tc>
          <w:tcPr>
            <w:tcW w:w="4164" w:type="dxa"/>
            <w:vAlign w:val="center"/>
          </w:tcPr>
          <w:p w14:paraId="54DDC078" w14:textId="64FB80D4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Karta dźwiękowa zgodna z Intel High </w:t>
            </w:r>
            <w:r w:rsidRPr="008F2703">
              <w:rPr>
                <w:rFonts w:ascii="Arial" w:hAnsi="Arial" w:cs="Arial"/>
                <w:bCs/>
              </w:rPr>
              <w:lastRenderedPageBreak/>
              <w:t>Definition Audio.</w:t>
            </w:r>
          </w:p>
        </w:tc>
        <w:tc>
          <w:tcPr>
            <w:tcW w:w="3736" w:type="dxa"/>
          </w:tcPr>
          <w:p w14:paraId="5A2D9C0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1CAE21D2" w14:textId="77777777" w:rsidTr="00BD2E45">
        <w:tc>
          <w:tcPr>
            <w:tcW w:w="0" w:type="auto"/>
            <w:vAlign w:val="center"/>
          </w:tcPr>
          <w:p w14:paraId="5BF73A67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  <w:vAlign w:val="center"/>
          </w:tcPr>
          <w:p w14:paraId="3688709D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</w:rPr>
              <w:t>Połączenia i karty sieciowe</w:t>
            </w:r>
          </w:p>
        </w:tc>
        <w:tc>
          <w:tcPr>
            <w:tcW w:w="4164" w:type="dxa"/>
            <w:vAlign w:val="center"/>
          </w:tcPr>
          <w:p w14:paraId="76E5D088" w14:textId="12D9B1B2" w:rsidR="00BD2E45" w:rsidRPr="008F2703" w:rsidRDefault="00BD2E45" w:rsidP="000F12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Wbudowana karta sieciowa LAN 10/100/1000 LAN</w:t>
            </w:r>
          </w:p>
        </w:tc>
        <w:tc>
          <w:tcPr>
            <w:tcW w:w="3736" w:type="dxa"/>
          </w:tcPr>
          <w:p w14:paraId="697DDDAD" w14:textId="77777777" w:rsidR="00BD2E45" w:rsidRPr="008F2703" w:rsidRDefault="00BD2E45" w:rsidP="008031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6928498E" w14:textId="77777777" w:rsidTr="00BD2E45">
        <w:tc>
          <w:tcPr>
            <w:tcW w:w="0" w:type="auto"/>
            <w:vAlign w:val="center"/>
          </w:tcPr>
          <w:p w14:paraId="5F544550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9</w:t>
            </w:r>
          </w:p>
        </w:tc>
        <w:tc>
          <w:tcPr>
            <w:tcW w:w="1696" w:type="dxa"/>
            <w:vAlign w:val="center"/>
          </w:tcPr>
          <w:p w14:paraId="3EF3E79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Porty/złącza</w:t>
            </w:r>
          </w:p>
          <w:p w14:paraId="2E08DB1C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(wbudowane)</w:t>
            </w:r>
          </w:p>
        </w:tc>
        <w:tc>
          <w:tcPr>
            <w:tcW w:w="4164" w:type="dxa"/>
            <w:vAlign w:val="center"/>
          </w:tcPr>
          <w:p w14:paraId="24CA84AF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min 1 x złącze RJ-45 (podłączenie sieci lokalnej)</w:t>
            </w:r>
          </w:p>
          <w:p w14:paraId="259F35D0" w14:textId="3B576FE7" w:rsidR="00BD2E45" w:rsidRPr="008F2703" w:rsidRDefault="00BD2E45" w:rsidP="008031DB">
            <w:pPr>
              <w:textAlignment w:val="top"/>
              <w:rPr>
                <w:rFonts w:ascii="Arial" w:hAnsi="Arial" w:cs="Arial"/>
                <w:lang w:eastAsia="zh-TW"/>
              </w:rPr>
            </w:pPr>
            <w:r w:rsidRPr="008F2703">
              <w:rPr>
                <w:rFonts w:ascii="Arial" w:hAnsi="Arial" w:cs="Arial"/>
                <w:lang w:eastAsia="zh-TW"/>
              </w:rPr>
              <w:t xml:space="preserve">- min. </w:t>
            </w:r>
            <w:r w:rsidR="006423BA" w:rsidRPr="008F2703">
              <w:rPr>
                <w:rFonts w:ascii="Arial" w:hAnsi="Arial" w:cs="Arial"/>
                <w:lang w:eastAsia="zh-TW"/>
              </w:rPr>
              <w:t>2</w:t>
            </w:r>
            <w:r w:rsidRPr="008F2703">
              <w:rPr>
                <w:rFonts w:ascii="Arial" w:hAnsi="Arial" w:cs="Arial"/>
                <w:lang w:eastAsia="zh-TW"/>
              </w:rPr>
              <w:t xml:space="preserve"> x USB 3.2 Gen 1</w:t>
            </w:r>
          </w:p>
          <w:p w14:paraId="67E03E3B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min. 1 x VGA</w:t>
            </w:r>
          </w:p>
          <w:p w14:paraId="20C05D30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gniazdo mikrofonowe i słuchawkowe, dopuszcza się złącza typu Combo</w:t>
            </w:r>
          </w:p>
          <w:p w14:paraId="0EC3C8AA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min. 1 x HDMI 2.0</w:t>
            </w:r>
          </w:p>
          <w:p w14:paraId="07F5ED84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Nie dopuszcza się zastosowania konwerterów / przejściówek w celu uzyskania wymaganej ilości złącz / portów.</w:t>
            </w:r>
          </w:p>
        </w:tc>
        <w:tc>
          <w:tcPr>
            <w:tcW w:w="3736" w:type="dxa"/>
          </w:tcPr>
          <w:p w14:paraId="00A58692" w14:textId="77777777" w:rsidR="00BD2E45" w:rsidRPr="008F2703" w:rsidRDefault="00BD2E45" w:rsidP="008031DB">
            <w:pPr>
              <w:outlineLvl w:val="0"/>
              <w:rPr>
                <w:rFonts w:ascii="Arial" w:hAnsi="Arial" w:cs="Arial"/>
              </w:rPr>
            </w:pPr>
          </w:p>
        </w:tc>
      </w:tr>
      <w:tr w:rsidR="00BD2E45" w:rsidRPr="008F2703" w14:paraId="0D200D31" w14:textId="77777777" w:rsidTr="00BD2E45">
        <w:tc>
          <w:tcPr>
            <w:tcW w:w="0" w:type="auto"/>
            <w:vAlign w:val="center"/>
          </w:tcPr>
          <w:p w14:paraId="499AC778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10</w:t>
            </w:r>
          </w:p>
        </w:tc>
        <w:tc>
          <w:tcPr>
            <w:tcW w:w="1696" w:type="dxa"/>
            <w:vAlign w:val="center"/>
          </w:tcPr>
          <w:p w14:paraId="51E327B3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Klawiatura + mysz</w:t>
            </w:r>
          </w:p>
        </w:tc>
        <w:tc>
          <w:tcPr>
            <w:tcW w:w="4164" w:type="dxa"/>
            <w:vAlign w:val="center"/>
          </w:tcPr>
          <w:p w14:paraId="1276E774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Dołączona pełnowymiarowa klawiatura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14:paraId="769A166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Dołączona mysz optyczna USB z 3 przyciskami i rolką</w:t>
            </w:r>
          </w:p>
        </w:tc>
        <w:tc>
          <w:tcPr>
            <w:tcW w:w="3736" w:type="dxa"/>
          </w:tcPr>
          <w:p w14:paraId="105AF971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52FACFE5" w14:textId="77777777" w:rsidTr="00BD2E45">
        <w:tc>
          <w:tcPr>
            <w:tcW w:w="0" w:type="auto"/>
            <w:vAlign w:val="center"/>
          </w:tcPr>
          <w:p w14:paraId="21A6B990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11</w:t>
            </w:r>
          </w:p>
        </w:tc>
        <w:tc>
          <w:tcPr>
            <w:tcW w:w="1696" w:type="dxa"/>
            <w:vAlign w:val="center"/>
          </w:tcPr>
          <w:p w14:paraId="14299BF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Napęd optyczny</w:t>
            </w:r>
          </w:p>
        </w:tc>
        <w:tc>
          <w:tcPr>
            <w:tcW w:w="4164" w:type="dxa"/>
            <w:vAlign w:val="center"/>
          </w:tcPr>
          <w:p w14:paraId="1B50ED42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Min. DVD-RW</w:t>
            </w:r>
          </w:p>
        </w:tc>
        <w:tc>
          <w:tcPr>
            <w:tcW w:w="3736" w:type="dxa"/>
          </w:tcPr>
          <w:p w14:paraId="0AAABBFF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6928EF24" w14:textId="77777777" w:rsidTr="00BD2E45">
        <w:tc>
          <w:tcPr>
            <w:tcW w:w="0" w:type="auto"/>
            <w:vAlign w:val="center"/>
          </w:tcPr>
          <w:p w14:paraId="7B066F1C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12</w:t>
            </w:r>
          </w:p>
        </w:tc>
        <w:tc>
          <w:tcPr>
            <w:tcW w:w="1696" w:type="dxa"/>
            <w:vAlign w:val="center"/>
          </w:tcPr>
          <w:p w14:paraId="40E18D18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Zasilacz</w:t>
            </w:r>
          </w:p>
        </w:tc>
        <w:tc>
          <w:tcPr>
            <w:tcW w:w="4164" w:type="dxa"/>
            <w:vAlign w:val="center"/>
          </w:tcPr>
          <w:p w14:paraId="27EE9861" w14:textId="7A912FA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Wewnętrzny, pracujący w sieci elektrycznej 230V 50/60Hz, m</w:t>
            </w:r>
            <w:r w:rsidR="006423BA" w:rsidRPr="008F2703">
              <w:rPr>
                <w:rFonts w:ascii="Arial" w:hAnsi="Arial" w:cs="Arial"/>
                <w:bCs/>
              </w:rPr>
              <w:t>in</w:t>
            </w:r>
            <w:r w:rsidRPr="008F2703">
              <w:rPr>
                <w:rFonts w:ascii="Arial" w:hAnsi="Arial" w:cs="Arial"/>
                <w:bCs/>
              </w:rPr>
              <w:t xml:space="preserve"> </w:t>
            </w:r>
            <w:r w:rsidR="006423BA" w:rsidRPr="008F2703">
              <w:rPr>
                <w:rFonts w:ascii="Arial" w:hAnsi="Arial" w:cs="Arial"/>
                <w:bCs/>
              </w:rPr>
              <w:t xml:space="preserve">300 </w:t>
            </w:r>
            <w:r w:rsidRPr="008F2703">
              <w:rPr>
                <w:rFonts w:ascii="Arial" w:hAnsi="Arial" w:cs="Arial"/>
                <w:bCs/>
              </w:rPr>
              <w:t>W.</w:t>
            </w:r>
          </w:p>
        </w:tc>
        <w:tc>
          <w:tcPr>
            <w:tcW w:w="3736" w:type="dxa"/>
          </w:tcPr>
          <w:p w14:paraId="07587FB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664874D2" w14:textId="77777777" w:rsidTr="00BD2E45">
        <w:tc>
          <w:tcPr>
            <w:tcW w:w="0" w:type="auto"/>
            <w:vAlign w:val="center"/>
          </w:tcPr>
          <w:p w14:paraId="626B197C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13</w:t>
            </w:r>
          </w:p>
        </w:tc>
        <w:tc>
          <w:tcPr>
            <w:tcW w:w="1696" w:type="dxa"/>
            <w:vAlign w:val="center"/>
          </w:tcPr>
          <w:p w14:paraId="41BD88FB" w14:textId="325F2498" w:rsidR="00BD2E45" w:rsidRPr="008F2703" w:rsidRDefault="00F15ECC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Nagłośnienie</w:t>
            </w:r>
          </w:p>
        </w:tc>
        <w:tc>
          <w:tcPr>
            <w:tcW w:w="4164" w:type="dxa"/>
            <w:vAlign w:val="center"/>
          </w:tcPr>
          <w:p w14:paraId="1F3CE458" w14:textId="56226AA3" w:rsidR="00BD2E45" w:rsidRPr="008F2703" w:rsidRDefault="00F15ECC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Słuchawki z mikrofonem</w:t>
            </w:r>
          </w:p>
        </w:tc>
        <w:tc>
          <w:tcPr>
            <w:tcW w:w="3736" w:type="dxa"/>
          </w:tcPr>
          <w:p w14:paraId="7E10D1A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7459D2EA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851E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7C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Bezpieczeństwo 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FACC" w14:textId="20AFC125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- Zabezpieczenie BIOS hasłem użytkownika.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86F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1B5EB080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04E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F91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08B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a) gwarancja producenta komputera min. 36 miesięcy, świadczona </w:t>
            </w:r>
          </w:p>
          <w:p w14:paraId="4DF07EC9" w14:textId="15628B4A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 systemie min. „door-to-door”, wraz z dostępem do dedykowanej strony internetowej umożliwiającej sprawdzenie aktualnego statusu gwarancji, po podaniu numeru seryjnego.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E5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158F2ABA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E60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47A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System operacyjny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0B9" w14:textId="37D180C1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Zainstalowana pełna, nieograniczona czasowo wersja systemu </w:t>
            </w:r>
            <w:r w:rsidR="00F15ECC" w:rsidRPr="008F2703">
              <w:rPr>
                <w:rFonts w:ascii="Arial" w:hAnsi="Arial" w:cs="Arial"/>
                <w:bCs/>
              </w:rPr>
              <w:t xml:space="preserve">min. </w:t>
            </w:r>
            <w:r w:rsidRPr="008F2703">
              <w:rPr>
                <w:rFonts w:ascii="Arial" w:hAnsi="Arial" w:cs="Arial"/>
                <w:bCs/>
              </w:rPr>
              <w:t xml:space="preserve">Microsoft Windows 10 </w:t>
            </w:r>
            <w:r w:rsidR="00F15ECC" w:rsidRPr="008F2703">
              <w:rPr>
                <w:rFonts w:ascii="Arial" w:hAnsi="Arial" w:cs="Arial"/>
                <w:bCs/>
              </w:rPr>
              <w:t xml:space="preserve">Home </w:t>
            </w:r>
            <w:r w:rsidRPr="008F2703">
              <w:rPr>
                <w:rFonts w:ascii="Arial" w:hAnsi="Arial" w:cs="Arial"/>
                <w:bCs/>
              </w:rPr>
              <w:t xml:space="preserve">w polskiej wersji językowej (dopuszcza się licencję edukacyjną) lub system równoważny – warunki równoważności systemu określone </w:t>
            </w:r>
            <w:r w:rsidRPr="008F2703">
              <w:rPr>
                <w:rFonts w:ascii="Arial" w:hAnsi="Arial" w:cs="Arial"/>
                <w:bCs/>
                <w:color w:val="000000" w:themeColor="text1"/>
              </w:rPr>
              <w:t xml:space="preserve">w tabeli nr 2.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25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D2E45" w:rsidRPr="008F2703" w14:paraId="2DD7AA65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EDD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E16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Certyfikaty </w:t>
            </w:r>
            <w:r w:rsidRPr="008F2703">
              <w:rPr>
                <w:rFonts w:ascii="Arial" w:hAnsi="Arial" w:cs="Arial"/>
                <w:bCs/>
              </w:rPr>
              <w:br/>
              <w:t>i standardy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EF9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9001:2000 dla producenta sprzętu (należy załączyć do oferty).</w:t>
            </w:r>
          </w:p>
          <w:p w14:paraId="7791CF65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14001 dla producenta sprzętu (należy załączyć do oferty).</w:t>
            </w:r>
          </w:p>
          <w:p w14:paraId="2FCE46D6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Deklaracja zgodności CE (załączyć do oferty).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E03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2EF885B1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C19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8E5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CC8D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2B9B7D88" w14:textId="2AD31C3D" w:rsidR="00BD2E45" w:rsidRPr="008F2703" w:rsidRDefault="00BD2E45" w:rsidP="00F15ECC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B) Możliwość aktualizacji i pobrania sterowników do oferowanego modelu </w:t>
            </w:r>
            <w:r w:rsidRPr="008F2703">
              <w:rPr>
                <w:rFonts w:ascii="Arial" w:hAnsi="Arial" w:cs="Arial"/>
              </w:rPr>
              <w:lastRenderedPageBreak/>
              <w:t>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B7C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  <w:tr w:rsidR="00BD2E45" w:rsidRPr="008F2703" w14:paraId="5B8431B3" w14:textId="77777777" w:rsidTr="00BD2E4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022" w14:textId="77777777" w:rsidR="00BD2E45" w:rsidRPr="008F2703" w:rsidRDefault="00BD2E45" w:rsidP="008031DB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11B" w14:textId="77777777" w:rsidR="00BD2E45" w:rsidRPr="008F2703" w:rsidRDefault="00BD2E45" w:rsidP="008031DB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Monitor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0F6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- matryca min. 21,5” LED Full HD o rozdzielczości 1920 x 1080,</w:t>
            </w:r>
          </w:p>
          <w:p w14:paraId="1CC87054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- wyposażony w złącze HDMI min. 2.0 w oraz kabel HDMI o długości min. 1,8m umożliwiający podłączenie do oferowanego komputera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F92" w14:textId="77777777" w:rsidR="00BD2E45" w:rsidRPr="008F2703" w:rsidRDefault="00BD2E45" w:rsidP="008031D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737BD0" w14:textId="77777777" w:rsidR="000F12D8" w:rsidRPr="008F2703" w:rsidRDefault="000F12D8" w:rsidP="00BD2E45">
      <w:pPr>
        <w:pStyle w:val="Akapitzlist"/>
        <w:ind w:left="360"/>
        <w:jc w:val="both"/>
        <w:rPr>
          <w:rFonts w:ascii="Arial" w:hAnsi="Arial" w:cs="Arial"/>
          <w:bCs/>
          <w:color w:val="auto"/>
          <w:sz w:val="24"/>
          <w:szCs w:val="24"/>
          <w:lang w:eastAsia="pl-PL"/>
        </w:rPr>
      </w:pPr>
    </w:p>
    <w:p w14:paraId="5E61C7F5" w14:textId="77777777" w:rsidR="008031DB" w:rsidRPr="008F2703" w:rsidRDefault="008031DB" w:rsidP="00BD2E45">
      <w:pPr>
        <w:pStyle w:val="Akapitzlist"/>
        <w:ind w:left="360"/>
        <w:jc w:val="both"/>
        <w:rPr>
          <w:rFonts w:ascii="Arial" w:hAnsi="Arial" w:cs="Arial"/>
          <w:bCs/>
          <w:color w:val="auto"/>
          <w:sz w:val="24"/>
          <w:szCs w:val="24"/>
          <w:lang w:eastAsia="pl-PL"/>
        </w:rPr>
      </w:pPr>
      <w:r w:rsidRPr="008F2703">
        <w:rPr>
          <w:rFonts w:ascii="Arial" w:hAnsi="Arial" w:cs="Arial"/>
          <w:bCs/>
          <w:color w:val="auto"/>
          <w:sz w:val="24"/>
          <w:szCs w:val="24"/>
          <w:lang w:eastAsia="pl-PL"/>
        </w:rPr>
        <w:t>Tabela nr 2. Warunki równorzędności systemu operacyjnego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416"/>
        <w:gridCol w:w="5046"/>
        <w:gridCol w:w="2996"/>
      </w:tblGrid>
      <w:tr w:rsidR="000F12D8" w:rsidRPr="008F2703" w14:paraId="0F9C3E9F" w14:textId="77777777" w:rsidTr="000A09E3">
        <w:trPr>
          <w:trHeight w:val="549"/>
        </w:trPr>
        <w:tc>
          <w:tcPr>
            <w:tcW w:w="511" w:type="dxa"/>
            <w:vAlign w:val="center"/>
          </w:tcPr>
          <w:p w14:paraId="6840E355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2" w:type="dxa"/>
            <w:vAlign w:val="center"/>
          </w:tcPr>
          <w:p w14:paraId="1C5E3236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5103" w:type="dxa"/>
            <w:vAlign w:val="center"/>
          </w:tcPr>
          <w:p w14:paraId="64B8FE88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3028" w:type="dxa"/>
            <w:vAlign w:val="center"/>
          </w:tcPr>
          <w:p w14:paraId="28099B19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138FD2F2" w14:textId="77777777" w:rsidR="000F12D8" w:rsidRPr="008F2703" w:rsidRDefault="000F12D8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(Należy wpisać SPEŁNIA oraz podać istotne parametry faktyczne)*</w:t>
            </w:r>
          </w:p>
        </w:tc>
      </w:tr>
      <w:tr w:rsidR="000A09E3" w:rsidRPr="008F2703" w14:paraId="6996620F" w14:textId="77777777" w:rsidTr="000A09E3">
        <w:trPr>
          <w:trHeight w:val="549"/>
        </w:trPr>
        <w:tc>
          <w:tcPr>
            <w:tcW w:w="511" w:type="dxa"/>
          </w:tcPr>
          <w:p w14:paraId="781B0FC8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41396A6F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5103" w:type="dxa"/>
            <w:vAlign w:val="center"/>
          </w:tcPr>
          <w:p w14:paraId="52B50B0D" w14:textId="77777777" w:rsidR="000F12D8" w:rsidRPr="008F2703" w:rsidRDefault="000F12D8" w:rsidP="00EC292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równoważny musi spełniać następujące wymagania poprzez wbudowane mechanizmy, bez użycia dodatkowych aplikacji:</w:t>
            </w:r>
          </w:p>
          <w:p w14:paraId="0675CCB0" w14:textId="77777777" w:rsidR="000A09E3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Dostępne dwa rodzaje graficznego interfejsu użytkownika:</w:t>
            </w:r>
          </w:p>
          <w:p w14:paraId="703A430B" w14:textId="77777777" w:rsidR="000F12D8" w:rsidRPr="008F2703" w:rsidRDefault="000F12D8" w:rsidP="00EC292F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Klasyczny, umożliwiający obsługę przy pomocy klawiatury i myszy,</w:t>
            </w:r>
          </w:p>
          <w:p w14:paraId="062AE54D" w14:textId="77777777" w:rsidR="000F12D8" w:rsidRPr="008F2703" w:rsidRDefault="000F12D8" w:rsidP="00EC292F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Dotykowy umożliwiający sterowanie dotykiem na urządzeniach typu tablet lub monitorach dotykowych.</w:t>
            </w:r>
          </w:p>
          <w:p w14:paraId="36AB6874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Interfejsy użytkownika dostępne w wielu językach do wyboru – w tym polskim i angielskim.</w:t>
            </w:r>
          </w:p>
          <w:p w14:paraId="68D30DC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03C514E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Wbudowany system pomocy w języku polskim.</w:t>
            </w:r>
          </w:p>
          <w:p w14:paraId="3AC02BA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7956721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Funkcje związane z obsługą komputerów typu tablet, z wbudowanym modułem „uczenia się” pisma użytkownika – obsługa języka polskiego.</w:t>
            </w:r>
          </w:p>
          <w:p w14:paraId="0462C0F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Funkcjonalność rozpoznawania mowy, pozwalającą na sterowanie komputerem głosowo, wraz z modułem „uczenia się” głosu użytkownika.</w:t>
            </w:r>
          </w:p>
          <w:p w14:paraId="5B91354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14:paraId="6CB56FB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078C46B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Dostępność bezpłatnych biuletynów bezpieczeństwa związanych z działaniem systemu operacyjnego.</w:t>
            </w:r>
          </w:p>
          <w:p w14:paraId="2B81454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Wbudowana zapora internetowa (firewall) dla </w:t>
            </w: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lastRenderedPageBreak/>
              <w:t>ochrony połączeń internetowych; zintegrowana z systemem konsola do zarządzania ustawieniami zapory i regułami IP v4  i v6.</w:t>
            </w:r>
            <w:r w:rsidRPr="008F2703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194B7F2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mechanizmy ochrony antywirusowej i przeciw złośliwemu oprogramowaniu z zapewnionymi bezpłatnymi aktualizacjami.</w:t>
            </w:r>
          </w:p>
          <w:p w14:paraId="0058A94C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większości powszechnie używanych urządzeń peryferyjnych (drukarek, urządzeń sieciowych, standardów USB, Plug&amp;Play, Wi-Fi).</w:t>
            </w:r>
          </w:p>
          <w:p w14:paraId="646384B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  <w:p w14:paraId="58E6BAC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2698D7F6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Rozbudowane, definiowalne polityki bezpieczeństwa – polityki dla systemu operacyjnego i dla wskazanych aplikacji.</w:t>
            </w:r>
          </w:p>
          <w:p w14:paraId="50A1C684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6949A119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48B6328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Mechanizm pozwalający użytkownikowi zarejestrowanego w systemie przedsiębiorstwa/instytucji urządzenia na uprawniony dostęp do zasobów tego systemu.</w:t>
            </w:r>
          </w:p>
          <w:p w14:paraId="10BDDF02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5F21016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Zintegrowany z systemem operacyjnym moduł synchronizacji komputera z urządzeniami zewnętrznymi.  </w:t>
            </w:r>
          </w:p>
          <w:p w14:paraId="103FB6A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Obsługa standardu NFC (near field communication).</w:t>
            </w:r>
          </w:p>
          <w:p w14:paraId="774F875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Możliwość przystosowania stanowiska dla osób niepełnosprawnych (np. słabo widzących). </w:t>
            </w:r>
          </w:p>
          <w:p w14:paraId="410766C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IPSEC oparte na politykach – wdrażanie IPSEC oparte na zestawach reguł definiujących ustawienia zarządzanych w sposób centralny.</w:t>
            </w:r>
          </w:p>
          <w:p w14:paraId="53FDA74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Automatyczne występowanie i używanie (wystawianie) certyfikatów PKI X.509.</w:t>
            </w:r>
          </w:p>
          <w:p w14:paraId="4507D664" w14:textId="77777777" w:rsidR="000A09E3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Mechanizmy logowania do domeny w oparciu o:</w:t>
            </w:r>
          </w:p>
          <w:p w14:paraId="58B8949E" w14:textId="77777777" w:rsidR="000F12D8" w:rsidRPr="008F2703" w:rsidRDefault="000F12D8" w:rsidP="00EC292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Login i hasło,</w:t>
            </w:r>
          </w:p>
          <w:p w14:paraId="3C2A4684" w14:textId="77777777" w:rsidR="000F12D8" w:rsidRPr="008F2703" w:rsidRDefault="000F12D8" w:rsidP="00EC292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Karty z certyfikatami (smartcard),</w:t>
            </w:r>
          </w:p>
          <w:p w14:paraId="3CE01CFB" w14:textId="77777777" w:rsidR="000F12D8" w:rsidRPr="008F2703" w:rsidRDefault="000F12D8" w:rsidP="00EC292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Wirtualne karty (logowanie w oparciu o certyfikat chroniony poprzez moduł TPM).</w:t>
            </w:r>
          </w:p>
          <w:p w14:paraId="7CC499A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Mechanizmy wieloelementowego uwierzytelniania.</w:t>
            </w:r>
          </w:p>
          <w:p w14:paraId="1D479F0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Wsparcie dla uwierzytelniania na bazie Kerberos </w:t>
            </w: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lastRenderedPageBreak/>
              <w:t>v. 5.</w:t>
            </w:r>
          </w:p>
          <w:p w14:paraId="5FAC465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6F12D13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algorytmów Suite B (RFC 4869).</w:t>
            </w:r>
          </w:p>
          <w:p w14:paraId="3FF2115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wbudowanej zapory ogniowej dla Internet Key Exchange v. 2 (IKEv2) dla warstwy transportowej IPsec.</w:t>
            </w:r>
          </w:p>
          <w:p w14:paraId="4490EE88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narzędzia służące do administracji, do wykonywania kopii zapasowych polityk i ich odtwarzania oraz generowania raportów z ustawień polityk.</w:t>
            </w:r>
          </w:p>
          <w:p w14:paraId="071BB7C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  <w:p w14:paraId="4D65A44F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Wsparcie dla JScript i VBScript – możliwość uruchamiania interpretera poleceń.</w:t>
            </w:r>
          </w:p>
          <w:p w14:paraId="4F5D36D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14:paraId="460D2B79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02498D3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Rozwiązanie ma umożliwiające wdrożenie nowego obrazu poprzez zdalną instalację.</w:t>
            </w:r>
          </w:p>
          <w:p w14:paraId="5ABC0D30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7B52D4D6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Zarządzanie kontami użytkowników sieci oraz urządzeniami sieciowymi tj. drukarki, modemy, woluminy dyskowe, usługi katalogowe.</w:t>
            </w:r>
          </w:p>
          <w:p w14:paraId="33BC03E3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Udostępnianie modemu.</w:t>
            </w:r>
          </w:p>
          <w:p w14:paraId="4EEDF5E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9FF81FA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7A2A0C3D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A2477BF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  <w:p w14:paraId="2412B055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Wbudowany mechanizm wirtualizacji typu hypervisor, umożliwiający, zgodnie z uprawnieniami licencyjnymi, uruchomienie do 4 maszyn wirtualnych.</w:t>
            </w:r>
          </w:p>
          <w:p w14:paraId="7C036D77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 xml:space="preserve">Mechanizm szyfrowania dysków wewnętrznych i </w:t>
            </w: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lastRenderedPageBreak/>
              <w:t>zewnętrznych z możliwością szyfrowania ograniczonego do danych użytkownika.</w:t>
            </w:r>
          </w:p>
          <w:p w14:paraId="2A8B5E1A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3FA5C644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55B3E8BB" w14:textId="77777777" w:rsidR="000F12D8" w:rsidRPr="008F2703" w:rsidRDefault="000F12D8" w:rsidP="00EC292F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eastAsiaTheme="minorEastAsia" w:hAnsi="Arial" w:cs="Arial"/>
                <w:b w:val="0"/>
                <w:color w:val="auto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  <w:p w14:paraId="71F43974" w14:textId="77777777" w:rsidR="000F12D8" w:rsidRPr="008F2703" w:rsidRDefault="000F12D8" w:rsidP="00EC2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Możliwość instalowania dodatkowych języków interfejsu systemu operacyjnego oraz możliwość zmiany języka bez konieczności reinstalacji systemu.</w:t>
            </w:r>
          </w:p>
          <w:p w14:paraId="414D0A15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38893AE" w14:textId="77777777" w:rsidR="000F12D8" w:rsidRPr="008F2703" w:rsidRDefault="000F12D8" w:rsidP="00803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CD036" w14:textId="77777777" w:rsidR="001E699B" w:rsidRPr="008F2703" w:rsidRDefault="001E699B" w:rsidP="000F139F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D0C7DA3" w14:textId="77777777" w:rsidR="008031DB" w:rsidRPr="008F2703" w:rsidRDefault="008031DB" w:rsidP="000F139F">
      <w:pPr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33C9DC6" w14:textId="1CB0D358" w:rsidR="000A09E3" w:rsidRPr="008F2703" w:rsidRDefault="000A09E3" w:rsidP="000A09E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oferowanych </w:t>
      </w:r>
      <w:r w:rsidR="00C3440D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43</w:t>
      </w:r>
      <w:r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 xml:space="preserve"> laptopów</w:t>
      </w: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</w:t>
      </w:r>
    </w:p>
    <w:p w14:paraId="677D7A50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Przedmiot zamówienia musi być fabrycznie nowy, nieużywany, wolny od wad i uszkodzeń, niebędący przedmiotem praw osób trzecich.</w:t>
      </w:r>
    </w:p>
    <w:p w14:paraId="53CA308B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</w:p>
    <w:p w14:paraId="0EB52A67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>Tabela nr 1. Wymagania minimalne oferowanego notebooka</w:t>
      </w:r>
    </w:p>
    <w:tbl>
      <w:tblPr>
        <w:tblW w:w="99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33"/>
        <w:gridCol w:w="4175"/>
        <w:gridCol w:w="3588"/>
      </w:tblGrid>
      <w:tr w:rsidR="008F3805" w:rsidRPr="008F2703" w14:paraId="76E3B782" w14:textId="77777777" w:rsidTr="008F3805">
        <w:tc>
          <w:tcPr>
            <w:tcW w:w="0" w:type="auto"/>
            <w:shd w:val="clear" w:color="auto" w:fill="FFFFFF"/>
            <w:vAlign w:val="center"/>
          </w:tcPr>
          <w:p w14:paraId="57286617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</w:rPr>
            </w:pPr>
            <w:r w:rsidRPr="008F270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43E174CB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Nazwa komponentu</w:t>
            </w:r>
          </w:p>
        </w:tc>
        <w:tc>
          <w:tcPr>
            <w:tcW w:w="4178" w:type="dxa"/>
            <w:shd w:val="clear" w:color="auto" w:fill="FFFFFF"/>
            <w:vAlign w:val="center"/>
          </w:tcPr>
          <w:p w14:paraId="3B4A73ED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>Wymagane parametry minimalne przez Zamawiającego</w:t>
            </w:r>
          </w:p>
        </w:tc>
        <w:tc>
          <w:tcPr>
            <w:tcW w:w="3590" w:type="dxa"/>
            <w:shd w:val="clear" w:color="auto" w:fill="FFFFFF"/>
            <w:vAlign w:val="center"/>
          </w:tcPr>
          <w:p w14:paraId="324E1F51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Potwierdzenie spełnienia wymagań</w:t>
            </w:r>
          </w:p>
          <w:p w14:paraId="7A14468E" w14:textId="77777777" w:rsidR="008F3805" w:rsidRPr="008F2703" w:rsidRDefault="008F3805" w:rsidP="00F06C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</w:rPr>
              <w:t>(Należy wpisać SPEŁNIA oraz podać istotne parametry faktyczne)*</w:t>
            </w:r>
          </w:p>
        </w:tc>
      </w:tr>
      <w:tr w:rsidR="008F3805" w:rsidRPr="008F2703" w14:paraId="12B59ACE" w14:textId="77777777" w:rsidTr="008F3805">
        <w:tc>
          <w:tcPr>
            <w:tcW w:w="0" w:type="auto"/>
            <w:shd w:val="clear" w:color="auto" w:fill="FFFFFF"/>
            <w:vAlign w:val="center"/>
          </w:tcPr>
          <w:p w14:paraId="1903F53C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47E3ADC7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Ekran</w:t>
            </w:r>
          </w:p>
        </w:tc>
        <w:tc>
          <w:tcPr>
            <w:tcW w:w="4178" w:type="dxa"/>
            <w:shd w:val="clear" w:color="auto" w:fill="FFFFFF"/>
            <w:vAlign w:val="center"/>
          </w:tcPr>
          <w:p w14:paraId="048E80DD" w14:textId="4D68B9E4" w:rsidR="008F3805" w:rsidRPr="008F2703" w:rsidRDefault="008F3805" w:rsidP="00F06C1F">
            <w:pPr>
              <w:jc w:val="both"/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Matryca</w:t>
            </w:r>
            <w:r w:rsidR="00397260" w:rsidRPr="008F2703">
              <w:rPr>
                <w:rFonts w:ascii="Arial" w:hAnsi="Arial" w:cs="Arial"/>
              </w:rPr>
              <w:t xml:space="preserve"> min.</w:t>
            </w:r>
            <w:r w:rsidRPr="008F2703">
              <w:rPr>
                <w:rFonts w:ascii="Arial" w:hAnsi="Arial" w:cs="Arial"/>
              </w:rPr>
              <w:t xml:space="preserve"> </w:t>
            </w:r>
            <w:r w:rsidR="00397260" w:rsidRPr="008F2703">
              <w:rPr>
                <w:rFonts w:ascii="Arial" w:hAnsi="Arial" w:cs="Arial"/>
              </w:rPr>
              <w:t>13.3</w:t>
            </w:r>
            <w:r w:rsidRPr="008F2703">
              <w:rPr>
                <w:rFonts w:ascii="Arial" w:hAnsi="Arial" w:cs="Arial"/>
              </w:rPr>
              <w:t xml:space="preserve">” o rozdzielczości </w:t>
            </w:r>
            <w:r w:rsidR="00397260" w:rsidRPr="008F2703">
              <w:rPr>
                <w:rFonts w:ascii="Arial" w:hAnsi="Arial" w:cs="Arial"/>
              </w:rPr>
              <w:t xml:space="preserve">min. </w:t>
            </w:r>
            <w:r w:rsidRPr="008F2703">
              <w:rPr>
                <w:rFonts w:ascii="Arial" w:hAnsi="Arial" w:cs="Arial"/>
              </w:rPr>
              <w:t>1</w:t>
            </w:r>
            <w:r w:rsidR="00397260" w:rsidRPr="008F2703">
              <w:rPr>
                <w:rFonts w:ascii="Arial" w:hAnsi="Arial" w:cs="Arial"/>
              </w:rPr>
              <w:t>600</w:t>
            </w:r>
            <w:r w:rsidRPr="008F2703">
              <w:rPr>
                <w:rFonts w:ascii="Arial" w:hAnsi="Arial" w:cs="Arial"/>
              </w:rPr>
              <w:t xml:space="preserve"> x </w:t>
            </w:r>
            <w:r w:rsidR="00397260" w:rsidRPr="008F2703">
              <w:rPr>
                <w:rFonts w:ascii="Arial" w:hAnsi="Arial" w:cs="Arial"/>
              </w:rPr>
              <w:t>900</w:t>
            </w:r>
            <w:r w:rsidRPr="008F2703">
              <w:rPr>
                <w:rFonts w:ascii="Arial" w:hAnsi="Arial" w:cs="Arial"/>
              </w:rPr>
              <w:t xml:space="preserve">, z powłoką matową, nie dopuszcza się matryc typu "glare". </w:t>
            </w:r>
          </w:p>
        </w:tc>
        <w:tc>
          <w:tcPr>
            <w:tcW w:w="3590" w:type="dxa"/>
            <w:shd w:val="clear" w:color="auto" w:fill="FFFFFF"/>
          </w:tcPr>
          <w:p w14:paraId="69F26265" w14:textId="77777777" w:rsidR="008F3805" w:rsidRPr="008F2703" w:rsidRDefault="008F3805" w:rsidP="00F06C1F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F3805" w:rsidRPr="008F2703" w14:paraId="06240456" w14:textId="77777777" w:rsidTr="008F3805">
        <w:trPr>
          <w:trHeight w:val="876"/>
        </w:trPr>
        <w:tc>
          <w:tcPr>
            <w:tcW w:w="0" w:type="auto"/>
            <w:vAlign w:val="center"/>
          </w:tcPr>
          <w:p w14:paraId="5C0089B5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</w:t>
            </w:r>
          </w:p>
        </w:tc>
        <w:tc>
          <w:tcPr>
            <w:tcW w:w="1733" w:type="dxa"/>
            <w:vAlign w:val="center"/>
          </w:tcPr>
          <w:p w14:paraId="1BAFB96D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Wydajność/ Procesor</w:t>
            </w:r>
          </w:p>
        </w:tc>
        <w:tc>
          <w:tcPr>
            <w:tcW w:w="4178" w:type="dxa"/>
            <w:vAlign w:val="center"/>
          </w:tcPr>
          <w:p w14:paraId="44F4DFC3" w14:textId="374D9C97" w:rsidR="008F3805" w:rsidRPr="008F2703" w:rsidRDefault="008F3805" w:rsidP="008F2703">
            <w:pPr>
              <w:jc w:val="both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r w:rsidRPr="008F2703">
              <w:rPr>
                <w:rFonts w:ascii="Arial" w:hAnsi="Arial" w:cs="Arial"/>
                <w:bCs/>
                <w:lang w:eastAsia="en-US"/>
              </w:rPr>
              <w:t xml:space="preserve">Procesor klasy x86, zaprojektowany do pracy w komputerach przenośnych, zapewniający wydajność całego oferowanego laptopa Overall Rating min 1150 pkt w  teście SYSmark® 2018 w oparciu o wyniki testów opublikowanych na stronie konsorcjum BapCo </w:t>
            </w:r>
          </w:p>
        </w:tc>
        <w:tc>
          <w:tcPr>
            <w:tcW w:w="3590" w:type="dxa"/>
          </w:tcPr>
          <w:p w14:paraId="01391695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F3805" w:rsidRPr="008F2703" w14:paraId="19C2A650" w14:textId="77777777" w:rsidTr="008F3805">
        <w:tc>
          <w:tcPr>
            <w:tcW w:w="0" w:type="auto"/>
            <w:vAlign w:val="center"/>
          </w:tcPr>
          <w:p w14:paraId="2EC6FF2E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  <w:vAlign w:val="center"/>
          </w:tcPr>
          <w:p w14:paraId="233865EE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Chipset</w:t>
            </w:r>
          </w:p>
        </w:tc>
        <w:tc>
          <w:tcPr>
            <w:tcW w:w="4178" w:type="dxa"/>
            <w:vAlign w:val="center"/>
          </w:tcPr>
          <w:p w14:paraId="45AB2A5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Zaprojektowany i wykonany do pracy w komputerach przenośnych rekomendowany przez producenta procesora.</w:t>
            </w:r>
          </w:p>
        </w:tc>
        <w:tc>
          <w:tcPr>
            <w:tcW w:w="3590" w:type="dxa"/>
          </w:tcPr>
          <w:p w14:paraId="52837F97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0942B90A" w14:textId="77777777" w:rsidTr="008F3805">
        <w:tc>
          <w:tcPr>
            <w:tcW w:w="0" w:type="auto"/>
            <w:vAlign w:val="center"/>
          </w:tcPr>
          <w:p w14:paraId="5B731876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4</w:t>
            </w:r>
          </w:p>
        </w:tc>
        <w:tc>
          <w:tcPr>
            <w:tcW w:w="1733" w:type="dxa"/>
            <w:vAlign w:val="center"/>
          </w:tcPr>
          <w:p w14:paraId="697E590E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4178" w:type="dxa"/>
            <w:vAlign w:val="center"/>
          </w:tcPr>
          <w:p w14:paraId="2F2B6765" w14:textId="12ACDEA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min 8GB pamięci RAM, możliwość rozszerzenia do min. </w:t>
            </w:r>
            <w:r w:rsidR="00397260" w:rsidRPr="008F2703">
              <w:rPr>
                <w:rFonts w:ascii="Arial" w:hAnsi="Arial" w:cs="Arial"/>
                <w:bCs/>
              </w:rPr>
              <w:t>16</w:t>
            </w:r>
            <w:r w:rsidRPr="008F2703">
              <w:rPr>
                <w:rFonts w:ascii="Arial" w:hAnsi="Arial" w:cs="Arial"/>
                <w:bCs/>
              </w:rPr>
              <w:t>GB</w:t>
            </w:r>
          </w:p>
        </w:tc>
        <w:tc>
          <w:tcPr>
            <w:tcW w:w="3590" w:type="dxa"/>
          </w:tcPr>
          <w:p w14:paraId="2F2A6A74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24E6EA8D" w14:textId="77777777" w:rsidTr="008F3805">
        <w:trPr>
          <w:trHeight w:val="498"/>
        </w:trPr>
        <w:tc>
          <w:tcPr>
            <w:tcW w:w="0" w:type="auto"/>
            <w:vAlign w:val="center"/>
          </w:tcPr>
          <w:p w14:paraId="5FC16064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  <w:vAlign w:val="center"/>
          </w:tcPr>
          <w:p w14:paraId="189BB92B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4178" w:type="dxa"/>
            <w:vAlign w:val="center"/>
          </w:tcPr>
          <w:p w14:paraId="291B5C1F" w14:textId="1A79A2AE" w:rsidR="008F3805" w:rsidRPr="008F2703" w:rsidRDefault="008F3805" w:rsidP="00F06C1F">
            <w:pPr>
              <w:rPr>
                <w:rFonts w:ascii="Arial" w:hAnsi="Arial" w:cs="Arial"/>
                <w:bCs/>
                <w:lang w:val="sv-SE" w:eastAsia="en-US"/>
              </w:rPr>
            </w:pPr>
            <w:r w:rsidRPr="008F2703">
              <w:rPr>
                <w:rFonts w:ascii="Arial" w:hAnsi="Arial" w:cs="Arial"/>
                <w:bCs/>
                <w:lang w:val="sv-SE" w:eastAsia="en-US"/>
              </w:rPr>
              <w:t xml:space="preserve">O pojemności min. </w:t>
            </w:r>
            <w:r w:rsidR="00397260" w:rsidRPr="008F2703">
              <w:rPr>
                <w:rFonts w:ascii="Arial" w:hAnsi="Arial" w:cs="Arial"/>
                <w:bCs/>
                <w:lang w:val="sv-SE" w:eastAsia="en-US"/>
              </w:rPr>
              <w:t xml:space="preserve">256 </w:t>
            </w:r>
            <w:r w:rsidRPr="008F2703">
              <w:rPr>
                <w:rFonts w:ascii="Arial" w:hAnsi="Arial" w:cs="Arial"/>
                <w:bCs/>
                <w:lang w:val="sv-SE" w:eastAsia="en-US"/>
              </w:rPr>
              <w:t>GB SSD</w:t>
            </w:r>
          </w:p>
        </w:tc>
        <w:tc>
          <w:tcPr>
            <w:tcW w:w="3590" w:type="dxa"/>
          </w:tcPr>
          <w:p w14:paraId="19A9DF44" w14:textId="77777777" w:rsidR="008F3805" w:rsidRPr="008F2703" w:rsidRDefault="008F3805" w:rsidP="00F06C1F">
            <w:pPr>
              <w:rPr>
                <w:rFonts w:ascii="Arial" w:hAnsi="Arial" w:cs="Arial"/>
                <w:bCs/>
                <w:lang w:val="sv-SE" w:eastAsia="en-US"/>
              </w:rPr>
            </w:pPr>
          </w:p>
        </w:tc>
      </w:tr>
      <w:tr w:rsidR="008F3805" w:rsidRPr="008F2703" w14:paraId="47C0C2B0" w14:textId="77777777" w:rsidTr="008F3805">
        <w:tc>
          <w:tcPr>
            <w:tcW w:w="0" w:type="auto"/>
            <w:vAlign w:val="center"/>
          </w:tcPr>
          <w:p w14:paraId="49C0FB90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6</w:t>
            </w:r>
          </w:p>
        </w:tc>
        <w:tc>
          <w:tcPr>
            <w:tcW w:w="1733" w:type="dxa"/>
            <w:vAlign w:val="center"/>
          </w:tcPr>
          <w:p w14:paraId="0B7FA31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4178" w:type="dxa"/>
            <w:vAlign w:val="center"/>
          </w:tcPr>
          <w:p w14:paraId="3A9FC8A0" w14:textId="5902CC4F" w:rsidR="00397260" w:rsidRPr="008F2703" w:rsidRDefault="008F3805" w:rsidP="00397260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  <w:color w:val="000000" w:themeColor="text1"/>
              </w:rPr>
              <w:t xml:space="preserve">Zintegrowana. </w:t>
            </w:r>
          </w:p>
          <w:p w14:paraId="1EE068DC" w14:textId="47629D17" w:rsidR="008F3805" w:rsidRPr="008F2703" w:rsidRDefault="008F3805" w:rsidP="00F06C1F">
            <w:pPr>
              <w:rPr>
                <w:rFonts w:ascii="Arial" w:hAnsi="Arial" w:cs="Arial"/>
              </w:rPr>
            </w:pPr>
          </w:p>
        </w:tc>
        <w:tc>
          <w:tcPr>
            <w:tcW w:w="3590" w:type="dxa"/>
          </w:tcPr>
          <w:p w14:paraId="22238562" w14:textId="77777777" w:rsidR="008F3805" w:rsidRPr="008F2703" w:rsidRDefault="008F3805" w:rsidP="00F06C1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F3805" w:rsidRPr="008F2703" w14:paraId="7F273C50" w14:textId="77777777" w:rsidTr="008F3805">
        <w:tc>
          <w:tcPr>
            <w:tcW w:w="0" w:type="auto"/>
            <w:vAlign w:val="center"/>
          </w:tcPr>
          <w:p w14:paraId="48F9BBB8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  <w:vAlign w:val="center"/>
          </w:tcPr>
          <w:p w14:paraId="2FA35D42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</w:t>
            </w:r>
          </w:p>
        </w:tc>
        <w:tc>
          <w:tcPr>
            <w:tcW w:w="4178" w:type="dxa"/>
            <w:vAlign w:val="center"/>
          </w:tcPr>
          <w:p w14:paraId="293D778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Karta dźwiękowa zgodna z Intel High Definition Audio.</w:t>
            </w:r>
          </w:p>
          <w:p w14:paraId="361F6BFB" w14:textId="2892BC3B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Wbudowane dwa frontowe głośniki stereo</w:t>
            </w:r>
            <w:r w:rsidR="00397260" w:rsidRPr="008F2703">
              <w:rPr>
                <w:rFonts w:ascii="Arial" w:hAnsi="Arial" w:cs="Arial"/>
                <w:bCs/>
              </w:rPr>
              <w:t>,</w:t>
            </w:r>
            <w:r w:rsidRPr="008F2703">
              <w:rPr>
                <w:rFonts w:ascii="Arial" w:hAnsi="Arial" w:cs="Arial"/>
                <w:bCs/>
              </w:rPr>
              <w:t xml:space="preserve"> oraz  mikrofon.</w:t>
            </w:r>
          </w:p>
        </w:tc>
        <w:tc>
          <w:tcPr>
            <w:tcW w:w="3590" w:type="dxa"/>
          </w:tcPr>
          <w:p w14:paraId="6E7E5246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3D6A271D" w14:textId="77777777" w:rsidTr="008F3805">
        <w:tc>
          <w:tcPr>
            <w:tcW w:w="0" w:type="auto"/>
            <w:vAlign w:val="center"/>
          </w:tcPr>
          <w:p w14:paraId="1F41D70E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8</w:t>
            </w:r>
          </w:p>
        </w:tc>
        <w:tc>
          <w:tcPr>
            <w:tcW w:w="1733" w:type="dxa"/>
            <w:vAlign w:val="center"/>
          </w:tcPr>
          <w:p w14:paraId="3BE3EFA8" w14:textId="77777777" w:rsidR="008F3805" w:rsidRPr="008F2703" w:rsidRDefault="008F3805" w:rsidP="00F06C1F">
            <w:pPr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</w:rPr>
              <w:t>Połączenia i karty sieciowe</w:t>
            </w:r>
          </w:p>
        </w:tc>
        <w:tc>
          <w:tcPr>
            <w:tcW w:w="4178" w:type="dxa"/>
            <w:vAlign w:val="center"/>
          </w:tcPr>
          <w:p w14:paraId="326DC305" w14:textId="77777777" w:rsidR="008F3805" w:rsidRPr="008F2703" w:rsidRDefault="008F3805" w:rsidP="00F06C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Wbudowana karta sieciowa LAN 10/100/1000 LAN</w:t>
            </w:r>
          </w:p>
          <w:p w14:paraId="37DF5921" w14:textId="204BDDCE" w:rsidR="008F3805" w:rsidRPr="008F2703" w:rsidRDefault="008F3805" w:rsidP="00F06C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F2703">
              <w:rPr>
                <w:rFonts w:ascii="Arial" w:hAnsi="Arial" w:cs="Arial"/>
                <w:lang w:val="en-US"/>
              </w:rPr>
              <w:lastRenderedPageBreak/>
              <w:t>Wbudowana karta sieci bezprzewodowej obsługująca standard WIFI6 802.11ax</w:t>
            </w:r>
          </w:p>
        </w:tc>
        <w:tc>
          <w:tcPr>
            <w:tcW w:w="3590" w:type="dxa"/>
          </w:tcPr>
          <w:p w14:paraId="0E6B1751" w14:textId="77777777" w:rsidR="008F3805" w:rsidRPr="008F2703" w:rsidRDefault="008F3805" w:rsidP="00F06C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5395D75F" w14:textId="77777777" w:rsidTr="008F3805">
        <w:tc>
          <w:tcPr>
            <w:tcW w:w="0" w:type="auto"/>
            <w:vAlign w:val="center"/>
          </w:tcPr>
          <w:p w14:paraId="2C6B4F37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9</w:t>
            </w:r>
          </w:p>
        </w:tc>
        <w:tc>
          <w:tcPr>
            <w:tcW w:w="1733" w:type="dxa"/>
            <w:vAlign w:val="center"/>
          </w:tcPr>
          <w:p w14:paraId="2BCAB5FE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Porty/złącza</w:t>
            </w:r>
          </w:p>
          <w:p w14:paraId="1AB48FEB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(wbudowane)</w:t>
            </w:r>
          </w:p>
        </w:tc>
        <w:tc>
          <w:tcPr>
            <w:tcW w:w="4178" w:type="dxa"/>
            <w:vAlign w:val="center"/>
          </w:tcPr>
          <w:p w14:paraId="1C01D828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1 x złącze RJ-45 (podłączenie sieci lokalnej)</w:t>
            </w:r>
          </w:p>
          <w:p w14:paraId="39148190" w14:textId="519C7693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textAlignment w:val="top"/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  <w:t xml:space="preserve">min. </w:t>
            </w:r>
            <w:r w:rsidR="0082005D" w:rsidRPr="008F270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  <w:t>2</w:t>
            </w: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zh-TW"/>
              </w:rPr>
              <w:t xml:space="preserve"> x USB 3.2 Gen 1 (w tym 1 szt. z możliwością ładowania urządzeń zewnętrznych przy wyłączonym laptopie)</w:t>
            </w:r>
          </w:p>
          <w:p w14:paraId="0E23D603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gniazdo mikrofonowe i słuchawkowe, dopuszcza się złącza typu Combo</w:t>
            </w:r>
          </w:p>
          <w:p w14:paraId="0FD5F6B4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min. 1 x HDMI 2.0 ze wsparciem HDCP</w:t>
            </w:r>
          </w:p>
          <w:p w14:paraId="4A432943" w14:textId="77777777" w:rsidR="008F3805" w:rsidRPr="008F2703" w:rsidRDefault="008F3805" w:rsidP="00F06C1F">
            <w:pPr>
              <w:outlineLvl w:val="0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Nie dopuszcza się zastosowania konwerterów / przejściówek w celu uzyskania wymaganej ilości złącz / portów.</w:t>
            </w:r>
          </w:p>
        </w:tc>
        <w:tc>
          <w:tcPr>
            <w:tcW w:w="3590" w:type="dxa"/>
          </w:tcPr>
          <w:p w14:paraId="0D92CB81" w14:textId="77777777" w:rsidR="008F3805" w:rsidRPr="008F2703" w:rsidRDefault="008F3805" w:rsidP="008F380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8" w:hanging="14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05" w:rsidRPr="008F2703" w14:paraId="57075286" w14:textId="77777777" w:rsidTr="008F3805">
        <w:tc>
          <w:tcPr>
            <w:tcW w:w="0" w:type="auto"/>
            <w:vAlign w:val="center"/>
          </w:tcPr>
          <w:p w14:paraId="36744A9A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10</w:t>
            </w:r>
          </w:p>
        </w:tc>
        <w:tc>
          <w:tcPr>
            <w:tcW w:w="1733" w:type="dxa"/>
            <w:vAlign w:val="center"/>
          </w:tcPr>
          <w:p w14:paraId="265ECFC9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Klawiatura</w:t>
            </w:r>
          </w:p>
        </w:tc>
        <w:tc>
          <w:tcPr>
            <w:tcW w:w="4178" w:type="dxa"/>
            <w:vAlign w:val="center"/>
          </w:tcPr>
          <w:p w14:paraId="1E5623B2" w14:textId="571AB923" w:rsidR="008F3805" w:rsidRPr="008F2703" w:rsidRDefault="0082005D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Klawiatura </w:t>
            </w:r>
            <w:r w:rsidR="008F3805" w:rsidRPr="008F2703">
              <w:rPr>
                <w:rFonts w:ascii="Arial" w:hAnsi="Arial" w:cs="Arial"/>
                <w:bCs/>
              </w:rPr>
              <w:t>w układzie US-QWERTY, polskie znaki zgodne z układem MS Windows "polski programistyczny", klawiatura musi być wyposażona w 2 klawisze ALT (prawy i lewy).</w:t>
            </w:r>
          </w:p>
        </w:tc>
        <w:tc>
          <w:tcPr>
            <w:tcW w:w="3590" w:type="dxa"/>
          </w:tcPr>
          <w:p w14:paraId="69A416B0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22DE09D6" w14:textId="77777777" w:rsidTr="008F3805">
        <w:tc>
          <w:tcPr>
            <w:tcW w:w="0" w:type="auto"/>
            <w:vAlign w:val="center"/>
          </w:tcPr>
          <w:p w14:paraId="4EF5D0CB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11</w:t>
            </w:r>
          </w:p>
        </w:tc>
        <w:tc>
          <w:tcPr>
            <w:tcW w:w="1733" w:type="dxa"/>
            <w:vAlign w:val="center"/>
          </w:tcPr>
          <w:p w14:paraId="4757EE16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Urządzenie wskazujące</w:t>
            </w:r>
          </w:p>
        </w:tc>
        <w:tc>
          <w:tcPr>
            <w:tcW w:w="4178" w:type="dxa"/>
            <w:vAlign w:val="center"/>
          </w:tcPr>
          <w:p w14:paraId="1355A2E1" w14:textId="373D4E74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Touch Pad (płytka dotykowa) wbudowana w obudowę notebooka</w:t>
            </w:r>
          </w:p>
        </w:tc>
        <w:tc>
          <w:tcPr>
            <w:tcW w:w="3590" w:type="dxa"/>
          </w:tcPr>
          <w:p w14:paraId="57563FE5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1D0E03FC" w14:textId="77777777" w:rsidTr="008F3805">
        <w:tc>
          <w:tcPr>
            <w:tcW w:w="0" w:type="auto"/>
            <w:vAlign w:val="center"/>
          </w:tcPr>
          <w:p w14:paraId="3B2C21D2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12</w:t>
            </w:r>
          </w:p>
        </w:tc>
        <w:tc>
          <w:tcPr>
            <w:tcW w:w="1733" w:type="dxa"/>
            <w:vAlign w:val="center"/>
          </w:tcPr>
          <w:p w14:paraId="271A4F4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Kamera</w:t>
            </w:r>
          </w:p>
        </w:tc>
        <w:tc>
          <w:tcPr>
            <w:tcW w:w="4178" w:type="dxa"/>
            <w:vAlign w:val="center"/>
          </w:tcPr>
          <w:p w14:paraId="37603667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Wbudowana, o parametrach: </w:t>
            </w:r>
          </w:p>
          <w:p w14:paraId="724E2FA6" w14:textId="7BDEDA0D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- rozdzielczość min. HD 1280 x 720</w:t>
            </w:r>
          </w:p>
        </w:tc>
        <w:tc>
          <w:tcPr>
            <w:tcW w:w="3590" w:type="dxa"/>
          </w:tcPr>
          <w:p w14:paraId="3C86DE61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167346E3" w14:textId="77777777" w:rsidTr="008F3805">
        <w:tc>
          <w:tcPr>
            <w:tcW w:w="0" w:type="auto"/>
            <w:vAlign w:val="center"/>
          </w:tcPr>
          <w:p w14:paraId="3DBB9EBB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13</w:t>
            </w:r>
          </w:p>
        </w:tc>
        <w:tc>
          <w:tcPr>
            <w:tcW w:w="1733" w:type="dxa"/>
            <w:vAlign w:val="center"/>
          </w:tcPr>
          <w:p w14:paraId="61C5510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Bateria</w:t>
            </w:r>
          </w:p>
        </w:tc>
        <w:tc>
          <w:tcPr>
            <w:tcW w:w="4178" w:type="dxa"/>
            <w:vAlign w:val="center"/>
          </w:tcPr>
          <w:p w14:paraId="69C1BB33" w14:textId="5B26E102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czas pracy min. </w:t>
            </w:r>
            <w:r w:rsidR="0082005D" w:rsidRPr="008F2703">
              <w:rPr>
                <w:rFonts w:ascii="Arial" w:hAnsi="Arial" w:cs="Arial"/>
              </w:rPr>
              <w:t>6</w:t>
            </w:r>
            <w:r w:rsidRPr="008F2703">
              <w:rPr>
                <w:rFonts w:ascii="Arial" w:hAnsi="Arial" w:cs="Arial"/>
              </w:rPr>
              <w:t xml:space="preserve"> godzin według karty katalogowej producenta.  </w:t>
            </w:r>
          </w:p>
        </w:tc>
        <w:tc>
          <w:tcPr>
            <w:tcW w:w="3590" w:type="dxa"/>
          </w:tcPr>
          <w:p w14:paraId="48378EEF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603F5B9F" w14:textId="77777777" w:rsidTr="008F3805">
        <w:tc>
          <w:tcPr>
            <w:tcW w:w="0" w:type="auto"/>
            <w:vAlign w:val="center"/>
          </w:tcPr>
          <w:p w14:paraId="5F7320B2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14</w:t>
            </w:r>
          </w:p>
        </w:tc>
        <w:tc>
          <w:tcPr>
            <w:tcW w:w="1733" w:type="dxa"/>
            <w:vAlign w:val="center"/>
          </w:tcPr>
          <w:p w14:paraId="5EBA2946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Zasilacz</w:t>
            </w:r>
          </w:p>
        </w:tc>
        <w:tc>
          <w:tcPr>
            <w:tcW w:w="4178" w:type="dxa"/>
            <w:vAlign w:val="center"/>
          </w:tcPr>
          <w:p w14:paraId="26CE4FC0" w14:textId="0829E5D9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Zewnętrzny, pracujący w sieci elektrycznej 230V 50/60Hz</w:t>
            </w:r>
          </w:p>
        </w:tc>
        <w:tc>
          <w:tcPr>
            <w:tcW w:w="3590" w:type="dxa"/>
          </w:tcPr>
          <w:p w14:paraId="53D6531D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072673F8" w14:textId="77777777" w:rsidTr="008F3805">
        <w:tc>
          <w:tcPr>
            <w:tcW w:w="0" w:type="auto"/>
            <w:vAlign w:val="center"/>
          </w:tcPr>
          <w:p w14:paraId="79AAC5AA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15</w:t>
            </w:r>
          </w:p>
        </w:tc>
        <w:tc>
          <w:tcPr>
            <w:tcW w:w="1733" w:type="dxa"/>
            <w:vAlign w:val="center"/>
          </w:tcPr>
          <w:p w14:paraId="276E01F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Waga i wymiary</w:t>
            </w:r>
          </w:p>
        </w:tc>
        <w:tc>
          <w:tcPr>
            <w:tcW w:w="4178" w:type="dxa"/>
            <w:vAlign w:val="center"/>
          </w:tcPr>
          <w:p w14:paraId="424E60A2" w14:textId="2CAC28C6" w:rsidR="008F3805" w:rsidRPr="008F2703" w:rsidRDefault="0082005D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Określone przez producenta</w:t>
            </w:r>
          </w:p>
        </w:tc>
        <w:tc>
          <w:tcPr>
            <w:tcW w:w="3590" w:type="dxa"/>
          </w:tcPr>
          <w:p w14:paraId="53DE0303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1D075F7A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774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D58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Bezpieczeństwo 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E53" w14:textId="5F6D7E73" w:rsidR="008F3805" w:rsidRPr="008F2703" w:rsidRDefault="008F3805" w:rsidP="0082005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8" w:hanging="219"/>
              <w:jc w:val="both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Zabezpieczenie BIOS hasłem użytkownika.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B8C" w14:textId="77777777" w:rsidR="008F3805" w:rsidRPr="008F2703" w:rsidRDefault="008F3805" w:rsidP="008F3805">
            <w:pPr>
              <w:pStyle w:val="Akapitzlist"/>
              <w:spacing w:after="0" w:line="240" w:lineRule="auto"/>
              <w:ind w:left="2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3805" w:rsidRPr="008F2703" w14:paraId="3A9A115C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5D7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DA0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8E2" w14:textId="0D939CDF" w:rsidR="008F3805" w:rsidRPr="008F2703" w:rsidRDefault="008F3805" w:rsidP="0082005D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gwarancja producenta komputera min. 36 miesięcy, świadczona w systemie min. „door-to-door”, wraz z dostępem do dedykowanej strony internetowej umożliwiającej sprawdzenie aktualnego statusu naprawy, po podaniu numeru seryjnego.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C57" w14:textId="77777777" w:rsidR="008F3805" w:rsidRPr="008F2703" w:rsidRDefault="008F3805" w:rsidP="008F3805">
            <w:pPr>
              <w:ind w:left="-1"/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7385A721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266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3F0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System operacyjny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2B5" w14:textId="7858FF0D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Zainstalowana pełna, nieograniczona czasowo wersja systemu </w:t>
            </w:r>
            <w:r w:rsidR="005200C2" w:rsidRPr="008F2703">
              <w:rPr>
                <w:rFonts w:ascii="Arial" w:hAnsi="Arial" w:cs="Arial"/>
                <w:bCs/>
              </w:rPr>
              <w:t xml:space="preserve">min. </w:t>
            </w:r>
            <w:r w:rsidRPr="008F2703">
              <w:rPr>
                <w:rFonts w:ascii="Arial" w:hAnsi="Arial" w:cs="Arial"/>
                <w:bCs/>
              </w:rPr>
              <w:t xml:space="preserve">Microsoft Windows 10 </w:t>
            </w:r>
            <w:r w:rsidR="005200C2" w:rsidRPr="008F2703">
              <w:rPr>
                <w:rFonts w:ascii="Arial" w:hAnsi="Arial" w:cs="Arial"/>
                <w:bCs/>
              </w:rPr>
              <w:t>Home</w:t>
            </w:r>
            <w:r w:rsidRPr="008F2703">
              <w:rPr>
                <w:rFonts w:ascii="Arial" w:hAnsi="Arial" w:cs="Arial"/>
                <w:bCs/>
              </w:rPr>
              <w:t xml:space="preserve"> w polskiej wersji językowej (dopuszcza się licencję edukacyjną) lub system równoważny – warunki równoważności systemu określone w tabeli nr 2.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F65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F3805" w:rsidRPr="008F2703" w14:paraId="6F391914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9D7D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209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 xml:space="preserve">Certyfikaty </w:t>
            </w:r>
            <w:r w:rsidRPr="008F2703">
              <w:rPr>
                <w:rFonts w:ascii="Arial" w:hAnsi="Arial" w:cs="Arial"/>
                <w:bCs/>
              </w:rPr>
              <w:br/>
              <w:t>i standardy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CC9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9001:2000 dla producenta sprzętu (należy załączyć do oferty).</w:t>
            </w:r>
          </w:p>
          <w:p w14:paraId="2FEFA56C" w14:textId="1923A8A4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Certyfikat ISO 14001 dla producenta sprzętu (należy załączyć do oferty).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C19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  <w:tr w:rsidR="008F3805" w:rsidRPr="008F2703" w14:paraId="5FE84BDB" w14:textId="77777777" w:rsidTr="008F3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17D6" w14:textId="77777777" w:rsidR="008F3805" w:rsidRPr="008F2703" w:rsidRDefault="008F3805" w:rsidP="00F06C1F">
            <w:pPr>
              <w:jc w:val="center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B71" w14:textId="77777777" w:rsidR="008F3805" w:rsidRPr="008F2703" w:rsidRDefault="008F3805" w:rsidP="00F06C1F">
            <w:pPr>
              <w:jc w:val="both"/>
              <w:rPr>
                <w:rFonts w:ascii="Arial" w:hAnsi="Arial" w:cs="Arial"/>
                <w:bCs/>
              </w:rPr>
            </w:pPr>
            <w:r w:rsidRPr="008F2703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440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08145B05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B) Możliwość aktualizacji i pobrania sterowników do oferowanego modelu komputera w najnowszych certyfikowanych wersjach przy użyciu dedykowanego </w:t>
            </w:r>
            <w:r w:rsidRPr="008F2703">
              <w:rPr>
                <w:rFonts w:ascii="Arial" w:hAnsi="Arial" w:cs="Arial"/>
              </w:rPr>
              <w:lastRenderedPageBreak/>
              <w:t>darmowego oprogramowania producenta lub bezpośrednio z sieci Internet za pośrednictwem strony www producenta komputera po podaniu numeru seryjnego komputera lub modelu Komputera.</w:t>
            </w:r>
          </w:p>
          <w:p w14:paraId="1445767D" w14:textId="688F393B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311" w14:textId="77777777" w:rsidR="008F3805" w:rsidRPr="008F2703" w:rsidRDefault="008F3805" w:rsidP="00F06C1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B2F1BD" w14:textId="77777777" w:rsidR="008F3805" w:rsidRPr="008F2703" w:rsidRDefault="008F3805" w:rsidP="008F3805">
      <w:pPr>
        <w:rPr>
          <w:rFonts w:ascii="Arial" w:hAnsi="Arial" w:cs="Arial"/>
        </w:rPr>
      </w:pPr>
    </w:p>
    <w:p w14:paraId="04F0D00E" w14:textId="77777777" w:rsidR="008F3805" w:rsidRPr="008F2703" w:rsidRDefault="008F3805" w:rsidP="008F3805">
      <w:pPr>
        <w:rPr>
          <w:rFonts w:ascii="Arial" w:hAnsi="Arial" w:cs="Arial"/>
        </w:rPr>
      </w:pPr>
    </w:p>
    <w:p w14:paraId="256A6E3F" w14:textId="77777777" w:rsidR="008F3805" w:rsidRPr="008F2703" w:rsidRDefault="008F3805" w:rsidP="008F3805">
      <w:pPr>
        <w:pStyle w:val="Akapitzlist"/>
        <w:ind w:left="360"/>
        <w:jc w:val="both"/>
        <w:rPr>
          <w:rFonts w:ascii="Arial" w:hAnsi="Arial" w:cs="Arial"/>
          <w:bCs/>
          <w:color w:val="auto"/>
          <w:sz w:val="24"/>
          <w:szCs w:val="24"/>
          <w:lang w:eastAsia="pl-PL"/>
        </w:rPr>
      </w:pPr>
      <w:r w:rsidRPr="008F2703">
        <w:rPr>
          <w:rFonts w:ascii="Arial" w:hAnsi="Arial" w:cs="Arial"/>
          <w:bCs/>
          <w:color w:val="auto"/>
          <w:sz w:val="24"/>
          <w:szCs w:val="24"/>
          <w:lang w:eastAsia="pl-PL"/>
        </w:rPr>
        <w:t>Tabela nr 2. Warunki równorzędności systemu operacyjnego</w:t>
      </w:r>
    </w:p>
    <w:p w14:paraId="7F143376" w14:textId="77777777" w:rsidR="008F3805" w:rsidRPr="008F2703" w:rsidRDefault="008F3805" w:rsidP="008F3805">
      <w:pPr>
        <w:rPr>
          <w:rFonts w:ascii="Arial" w:hAnsi="Arial" w:cs="Arial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902287" w:rsidRPr="008F2703" w14:paraId="0FA8870A" w14:textId="77777777" w:rsidTr="00902287">
        <w:trPr>
          <w:trHeight w:val="549"/>
        </w:trPr>
        <w:tc>
          <w:tcPr>
            <w:tcW w:w="567" w:type="dxa"/>
            <w:vAlign w:val="center"/>
          </w:tcPr>
          <w:p w14:paraId="45072822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_Hlk104880664"/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vAlign w:val="center"/>
          </w:tcPr>
          <w:p w14:paraId="3E9B7A57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3260" w:type="dxa"/>
            <w:vAlign w:val="center"/>
          </w:tcPr>
          <w:p w14:paraId="6DB13B36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43397E21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(Należy wpisać SPEŁNIA oraz podać istotne parametry faktyczne)*</w:t>
            </w:r>
          </w:p>
        </w:tc>
      </w:tr>
      <w:bookmarkEnd w:id="2"/>
      <w:tr w:rsidR="00902287" w:rsidRPr="008F2703" w14:paraId="7156B68D" w14:textId="77777777" w:rsidTr="00902287">
        <w:trPr>
          <w:trHeight w:val="549"/>
        </w:trPr>
        <w:tc>
          <w:tcPr>
            <w:tcW w:w="567" w:type="dxa"/>
          </w:tcPr>
          <w:p w14:paraId="4F51564F" w14:textId="77777777" w:rsidR="00902287" w:rsidRPr="008F2703" w:rsidRDefault="00902287" w:rsidP="00F06C1F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vAlign w:val="center"/>
          </w:tcPr>
          <w:p w14:paraId="7E690011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równoważny musi spełniać następujące wymagania poprzez wbudowane mechanizmy, bez użycia dodatkowych aplikacji:</w:t>
            </w:r>
          </w:p>
          <w:p w14:paraId="1D34978B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Dostępne dwa rodzaje graficznego interfejsu użytkownika:</w:t>
            </w:r>
          </w:p>
          <w:p w14:paraId="05A683A5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Klasyczny, umożliwiający obsługę przy pomocy klawiatury i myszy,</w:t>
            </w:r>
          </w:p>
          <w:p w14:paraId="601503BE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Dotykowy umożliwiający sterowanie dotykiem na urządzeniach typu tablet lub monitorach dotykowych.</w:t>
            </w:r>
          </w:p>
          <w:p w14:paraId="213D6FB6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Interfejsy użytkownika dostępne w wielu językach do wyboru – w tym polskim i angielskim.</w:t>
            </w:r>
          </w:p>
          <w:p w14:paraId="4CF34AD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2C8C17D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Wbudowany system pomocy w języku polskim.</w:t>
            </w:r>
          </w:p>
          <w:p w14:paraId="157C64B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Graficzne środowisko instalacji i konfiguracji dostępne w języku polskim.</w:t>
            </w:r>
          </w:p>
          <w:p w14:paraId="603145E7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Funkcje związane z obsługą komputerów typu tablet, z wbudowanym modułem „uczenia się” pisma użytkownika – obsługa języka polskiego.</w:t>
            </w:r>
          </w:p>
          <w:p w14:paraId="5D53A54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Funkcjonalność rozpoznawania mowy, pozwalającą na sterowanie komputerem głosowo, wraz z modułem „uczenia się” głosu użytkownika.</w:t>
            </w:r>
          </w:p>
          <w:p w14:paraId="6CF97ADF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14:paraId="39EBBF8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14:paraId="241FD4C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Dostępność bezpłatnych biuletynów bezpieczeństwa związanych z działaniem systemu operacyjnego.</w:t>
            </w:r>
          </w:p>
          <w:p w14:paraId="74334A68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6EBA6FBD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Wbudowane mechanizmy ochrony antywirusowej i przeciw złośliwemu oprogramowaniu z zapewnionymi bezpłatnymi aktualizacjami.</w:t>
            </w:r>
          </w:p>
          <w:p w14:paraId="015D9E86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większości powszechnie używanych urządzeń peryferyjnych (drukarek, urządzeń sieciowych, standardów USB, Plug&amp;Play, Wi-Fi).</w:t>
            </w:r>
          </w:p>
          <w:p w14:paraId="7F972DB4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  <w:p w14:paraId="65C146F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42CCE27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Rozbudowane, definiowalne polityki bezpieczeństwa – polityki dla systemu operacyjnego i dla wskazanych aplikacji.</w:t>
            </w:r>
          </w:p>
          <w:p w14:paraId="49192D40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65E9BC4D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52E9BDD3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 pozwalający użytkownikowi zarejestrowanego w systemie przedsiębiorstwa/instytucji urządzenia na uprawniony dostęp do zasobów tego systemu.</w:t>
            </w:r>
          </w:p>
          <w:p w14:paraId="6C24180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3FBB80B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Zintegrowany z systemem operacyjnym moduł synchronizacji komputera z urządzeniami zewnętrznymi.  </w:t>
            </w:r>
          </w:p>
          <w:p w14:paraId="1746C09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Obsługa standardu NFC (near field communication).</w:t>
            </w:r>
          </w:p>
          <w:p w14:paraId="1056D984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Możliwość przystosowania stanowiska dla osób niepełnosprawnych (np. słabo widzących). </w:t>
            </w:r>
          </w:p>
          <w:p w14:paraId="6EE35812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IPSEC oparte na politykach – wdrażanie IPSEC oparte na zestawach reguł definiujących ustawienia zarządzanych w sposób centralny.</w:t>
            </w:r>
          </w:p>
          <w:p w14:paraId="22B69072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Automatyczne występowanie i używanie (wystawianie) certyfikatów PKI X.509.</w:t>
            </w:r>
          </w:p>
          <w:p w14:paraId="50D01A17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Mechanizmy logowania do domeny w oparciu o:</w:t>
            </w:r>
          </w:p>
          <w:p w14:paraId="5A85B26E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Login i hasło,</w:t>
            </w:r>
          </w:p>
          <w:p w14:paraId="561B0A24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Karty z certyfikatami (smartcard),</w:t>
            </w:r>
          </w:p>
          <w:p w14:paraId="6660DB4C" w14:textId="77777777" w:rsidR="00902287" w:rsidRPr="008F2703" w:rsidRDefault="00902287" w:rsidP="008F3805">
            <w:pPr>
              <w:pStyle w:val="Akapitzlist"/>
              <w:numPr>
                <w:ilvl w:val="1"/>
                <w:numId w:val="4"/>
              </w:numPr>
              <w:spacing w:after="0" w:line="240" w:lineRule="auto"/>
              <w:ind w:left="87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Wirtualne karty (logowanie w oparciu o certyfikat chroniony poprzez moduł TPM).</w:t>
            </w:r>
          </w:p>
          <w:p w14:paraId="2CC9D2B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Mechanizmy wieloelementowego uwierzytelniania.</w:t>
            </w:r>
          </w:p>
          <w:p w14:paraId="55A69E96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uwierzytelniania na bazie Kerberos v. 5.</w:t>
            </w:r>
          </w:p>
          <w:p w14:paraId="741EB8FB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do uwierzytelnienia urządzenia na bazie certyfikatu.</w:t>
            </w:r>
          </w:p>
          <w:p w14:paraId="59AB62E1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algorytmów Suite B (RFC 4869).</w:t>
            </w:r>
          </w:p>
          <w:p w14:paraId="1EFD289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wbudowanej zapory ogniowej dla Internet Key Exchange v. 2 (IKEv2) dla warstwy transportowej IPsec.</w:t>
            </w:r>
          </w:p>
          <w:p w14:paraId="710AA39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Wbudowane narzędzia służące do administracji, do wykonywania kopii zapasowych polityk i ich odtwarzania oraz generowania raportów z ustawień polityk.</w:t>
            </w:r>
          </w:p>
          <w:p w14:paraId="40337C73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  <w:p w14:paraId="123A2D7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Wsparcie dla JScript i VBScript – możliwość uruchamiania </w:t>
            </w: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interpretera poleceń.</w:t>
            </w:r>
          </w:p>
          <w:p w14:paraId="5CEEA7A3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14:paraId="4AA1F2A7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41E6D3B9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Rozwiązanie ma umożliwiające wdrożenie nowego obrazu poprzez zdalną instalację.</w:t>
            </w:r>
          </w:p>
          <w:p w14:paraId="4F553EFE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145E6780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Zarządzanie kontami użytkowników sieci oraz urządzeniami sieciowymi tj. drukarki, modemy, woluminy dyskowe, usługi katalogowe.</w:t>
            </w:r>
          </w:p>
          <w:p w14:paraId="04B54915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Udostępnianie modemu.</w:t>
            </w:r>
          </w:p>
          <w:p w14:paraId="39C16B38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4C3B0CD9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przywracania obrazu plików systemowych do uprzednio zapisanej postaci.</w:t>
            </w:r>
          </w:p>
          <w:p w14:paraId="1068C1F1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DE4FD9D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  <w:p w14:paraId="74E23950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Wbudowany mechanizm wirtualizacji typu hypervisor, umożliwiający, zgodnie z uprawnieniami licencyjnymi, uruchomienie do 4 maszyn wirtualnych.</w:t>
            </w:r>
          </w:p>
          <w:p w14:paraId="25BDA4A1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  <w:p w14:paraId="776183FC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73115008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7A383BEA" w14:textId="77777777" w:rsidR="00902287" w:rsidRPr="008F2703" w:rsidRDefault="00902287" w:rsidP="008F38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  <w:p w14:paraId="5A5F6755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C144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Możliwość instalowania dodatkowych języków interfejsu systemu operacyjnego oraz możliwość zmiany języka bez konieczności reinstalacji systemu.</w:t>
            </w:r>
          </w:p>
          <w:p w14:paraId="7F73A170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05533B" w14:textId="77777777" w:rsidR="00902287" w:rsidRPr="008F2703" w:rsidRDefault="00902287" w:rsidP="00F06C1F">
            <w:pPr>
              <w:rPr>
                <w:rFonts w:ascii="Arial" w:hAnsi="Arial" w:cs="Arial"/>
              </w:rPr>
            </w:pPr>
          </w:p>
        </w:tc>
      </w:tr>
    </w:tbl>
    <w:p w14:paraId="26A6414D" w14:textId="77777777" w:rsidR="00F54B6A" w:rsidRPr="008F2703" w:rsidRDefault="00F54B6A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5323E709" w14:textId="77777777" w:rsidR="008F3805" w:rsidRPr="008F2703" w:rsidRDefault="008F3805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236329B9" w14:textId="2EF32476" w:rsidR="00902287" w:rsidRPr="008F2703" w:rsidRDefault="00902287" w:rsidP="0090228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oferowanych </w:t>
      </w:r>
      <w:r w:rsidR="00C3440D"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>4</w:t>
      </w:r>
      <w:r w:rsidRPr="008F2703">
        <w:rPr>
          <w:rFonts w:ascii="Arial" w:hAnsi="Arial" w:cs="Arial"/>
          <w:bCs/>
          <w:color w:val="auto"/>
          <w:sz w:val="22"/>
          <w:szCs w:val="22"/>
          <w:u w:val="single"/>
          <w:lang w:eastAsia="pl-PL"/>
        </w:rPr>
        <w:t xml:space="preserve"> tabletów</w:t>
      </w: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 </w:t>
      </w:r>
    </w:p>
    <w:p w14:paraId="2E4475CD" w14:textId="77777777" w:rsidR="00902287" w:rsidRPr="008F2703" w:rsidRDefault="00902287" w:rsidP="0090228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lastRenderedPageBreak/>
        <w:t xml:space="preserve">Przedmiot zamówienia musi być fabrycznie nowy, nieużywany, wolny od wad i uszkodzeń, niebędący </w:t>
      </w:r>
    </w:p>
    <w:tbl>
      <w:tblPr>
        <w:tblStyle w:val="Tabela-Siatka"/>
        <w:tblW w:w="492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110"/>
        <w:gridCol w:w="3261"/>
      </w:tblGrid>
      <w:tr w:rsidR="00902287" w:rsidRPr="008F2703" w14:paraId="53D9FCC8" w14:textId="77777777" w:rsidTr="009A34CE">
        <w:trPr>
          <w:trHeight w:val="601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1367F9EA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B4194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2071" w:type="pct"/>
            <w:shd w:val="clear" w:color="auto" w:fill="auto"/>
            <w:vAlign w:val="center"/>
          </w:tcPr>
          <w:p w14:paraId="5A3F8DC0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1643" w:type="pct"/>
            <w:vAlign w:val="center"/>
          </w:tcPr>
          <w:p w14:paraId="532DE76D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231410EC" w14:textId="77777777" w:rsidR="00902287" w:rsidRPr="008F2703" w:rsidRDefault="00902287" w:rsidP="00F06C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(Należy wpisać SPEŁNIA oraz podać istotne parametry faktyczne)*</w:t>
            </w:r>
          </w:p>
        </w:tc>
      </w:tr>
      <w:tr w:rsidR="00902287" w:rsidRPr="008F2703" w14:paraId="496FB375" w14:textId="77777777" w:rsidTr="00902287">
        <w:tc>
          <w:tcPr>
            <w:tcW w:w="286" w:type="pct"/>
            <w:vAlign w:val="center"/>
          </w:tcPr>
          <w:p w14:paraId="6CC376B2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AD760A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2071" w:type="pct"/>
            <w:vAlign w:val="center"/>
          </w:tcPr>
          <w:p w14:paraId="16961C5A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Min. 10.0“ ( min. 1920x1080, IPS )</w:t>
            </w:r>
          </w:p>
        </w:tc>
        <w:tc>
          <w:tcPr>
            <w:tcW w:w="1643" w:type="pct"/>
          </w:tcPr>
          <w:p w14:paraId="17CA5D73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2287" w:rsidRPr="008F2703" w14:paraId="08B68B2C" w14:textId="77777777" w:rsidTr="00902287">
        <w:tc>
          <w:tcPr>
            <w:tcW w:w="286" w:type="pct"/>
            <w:vAlign w:val="center"/>
          </w:tcPr>
          <w:p w14:paraId="5D446F8F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78BBE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Pamięć</w:t>
            </w:r>
          </w:p>
        </w:tc>
        <w:tc>
          <w:tcPr>
            <w:tcW w:w="2071" w:type="pct"/>
            <w:vAlign w:val="center"/>
          </w:tcPr>
          <w:p w14:paraId="23CD8FE5" w14:textId="6A3D9FDC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Pamięć wbudowana: min. </w:t>
            </w:r>
            <w:r w:rsidR="005200C2" w:rsidRPr="008F2703">
              <w:rPr>
                <w:rFonts w:ascii="Arial" w:hAnsi="Arial" w:cs="Arial"/>
                <w:sz w:val="20"/>
                <w:szCs w:val="20"/>
              </w:rPr>
              <w:t>32</w:t>
            </w:r>
            <w:r w:rsidRPr="008F2703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</w:tc>
        <w:tc>
          <w:tcPr>
            <w:tcW w:w="1643" w:type="pct"/>
          </w:tcPr>
          <w:p w14:paraId="20160B27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181D501B" w14:textId="77777777" w:rsidTr="00902287">
        <w:tc>
          <w:tcPr>
            <w:tcW w:w="286" w:type="pct"/>
            <w:vAlign w:val="center"/>
          </w:tcPr>
          <w:p w14:paraId="5E05CCB5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8B1EA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2071" w:type="pct"/>
            <w:vAlign w:val="center"/>
          </w:tcPr>
          <w:p w14:paraId="37240A3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Pamięć RAM: min. 3 GB</w:t>
            </w:r>
          </w:p>
        </w:tc>
        <w:tc>
          <w:tcPr>
            <w:tcW w:w="1643" w:type="pct"/>
          </w:tcPr>
          <w:p w14:paraId="7CA9C5F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131D0DED" w14:textId="77777777" w:rsidTr="00902287">
        <w:tc>
          <w:tcPr>
            <w:tcW w:w="286" w:type="pct"/>
            <w:vAlign w:val="center"/>
          </w:tcPr>
          <w:p w14:paraId="3796E384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2A31246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Ilość rdzeni: </w:t>
            </w:r>
          </w:p>
        </w:tc>
        <w:tc>
          <w:tcPr>
            <w:tcW w:w="2071" w:type="pct"/>
            <w:vAlign w:val="center"/>
          </w:tcPr>
          <w:p w14:paraId="3500E0A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Procesor: liczba rdzeni min. 8</w:t>
            </w:r>
          </w:p>
        </w:tc>
        <w:tc>
          <w:tcPr>
            <w:tcW w:w="1643" w:type="pct"/>
          </w:tcPr>
          <w:p w14:paraId="7DB7E6C5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562A630D" w14:textId="77777777" w:rsidTr="00902287">
        <w:tc>
          <w:tcPr>
            <w:tcW w:w="286" w:type="pct"/>
            <w:vAlign w:val="center"/>
          </w:tcPr>
          <w:p w14:paraId="5CAC0866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ECB1FF3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</w:p>
        </w:tc>
        <w:tc>
          <w:tcPr>
            <w:tcW w:w="2071" w:type="pct"/>
            <w:vAlign w:val="center"/>
          </w:tcPr>
          <w:p w14:paraId="61958085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System operacyjny: w pełni kompatybilny z tabletem.</w:t>
            </w:r>
          </w:p>
        </w:tc>
        <w:tc>
          <w:tcPr>
            <w:tcW w:w="1643" w:type="pct"/>
          </w:tcPr>
          <w:p w14:paraId="3F7066F4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0F88D361" w14:textId="77777777" w:rsidTr="00902287">
        <w:tc>
          <w:tcPr>
            <w:tcW w:w="286" w:type="pct"/>
            <w:vAlign w:val="center"/>
          </w:tcPr>
          <w:p w14:paraId="3326BD58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03AA7B7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Łączność bezprzewodowa</w:t>
            </w:r>
          </w:p>
        </w:tc>
        <w:tc>
          <w:tcPr>
            <w:tcW w:w="2071" w:type="pct"/>
            <w:vAlign w:val="center"/>
          </w:tcPr>
          <w:p w14:paraId="15411404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2703">
              <w:rPr>
                <w:rFonts w:ascii="Arial" w:hAnsi="Arial" w:cs="Arial"/>
                <w:color w:val="auto"/>
                <w:sz w:val="20"/>
                <w:szCs w:val="20"/>
              </w:rPr>
              <w:t>Łączność bezprzewodowa: min. Bluetooth 4.1 , WiFi 802.11 a/b/g/n/ac</w:t>
            </w:r>
          </w:p>
        </w:tc>
        <w:tc>
          <w:tcPr>
            <w:tcW w:w="1643" w:type="pct"/>
          </w:tcPr>
          <w:p w14:paraId="7CA98CBB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2287" w:rsidRPr="008F2703" w14:paraId="3D8FD59B" w14:textId="77777777" w:rsidTr="00902287">
        <w:tc>
          <w:tcPr>
            <w:tcW w:w="286" w:type="pct"/>
            <w:vAlign w:val="center"/>
          </w:tcPr>
          <w:p w14:paraId="0F21E404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3534A3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2071" w:type="pct"/>
            <w:vAlign w:val="center"/>
          </w:tcPr>
          <w:p w14:paraId="6E311A1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Kamera: 2x</w:t>
            </w:r>
          </w:p>
          <w:p w14:paraId="6CC3E6F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Kamera z przodu: min. 1,2 milionów pikseli.</w:t>
            </w:r>
          </w:p>
          <w:p w14:paraId="32813594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Kamera z tyłu: min. 5 milionów pikseli z autofocusem. </w:t>
            </w:r>
          </w:p>
        </w:tc>
        <w:tc>
          <w:tcPr>
            <w:tcW w:w="1643" w:type="pct"/>
          </w:tcPr>
          <w:p w14:paraId="21F13520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2095D279" w14:textId="77777777" w:rsidTr="00902287">
        <w:tc>
          <w:tcPr>
            <w:tcW w:w="286" w:type="pct"/>
            <w:vAlign w:val="center"/>
          </w:tcPr>
          <w:p w14:paraId="52027200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2DC49E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Komunikacja</w:t>
            </w:r>
          </w:p>
          <w:p w14:paraId="180C364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oraz obsługa pamięci zewnętrznej</w:t>
            </w:r>
          </w:p>
        </w:tc>
        <w:tc>
          <w:tcPr>
            <w:tcW w:w="2071" w:type="pct"/>
            <w:vAlign w:val="center"/>
          </w:tcPr>
          <w:p w14:paraId="278C0CD4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Komunikacja: min. 1 port USB 2.0 lub micro USB 2.0 lub inne złącze z przejściówką na USB lub micro USB. </w:t>
            </w:r>
          </w:p>
          <w:p w14:paraId="42D4E73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Obsługa pamięci zewnętrznej:  slot kart SD lub microSD z obsługą do co najmniej 32GB </w:t>
            </w:r>
          </w:p>
        </w:tc>
        <w:tc>
          <w:tcPr>
            <w:tcW w:w="1643" w:type="pct"/>
          </w:tcPr>
          <w:p w14:paraId="7CB7571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3BD95535" w14:textId="77777777" w:rsidTr="00902287">
        <w:tc>
          <w:tcPr>
            <w:tcW w:w="286" w:type="pct"/>
            <w:vAlign w:val="center"/>
          </w:tcPr>
          <w:p w14:paraId="2EB824D4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69ADAF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Minimalny czas pracy baterii</w:t>
            </w:r>
          </w:p>
        </w:tc>
        <w:tc>
          <w:tcPr>
            <w:tcW w:w="2071" w:type="pct"/>
            <w:vAlign w:val="center"/>
          </w:tcPr>
          <w:p w14:paraId="1638F628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81F5F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Minimalny czas pracy na baterii: 10 godzin </w:t>
            </w:r>
          </w:p>
          <w:p w14:paraId="43E833E3" w14:textId="77777777" w:rsidR="00902287" w:rsidRPr="008F2703" w:rsidRDefault="00902287" w:rsidP="00F06C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3" w:type="pct"/>
          </w:tcPr>
          <w:p w14:paraId="3E1B6408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1BF48A3D" w14:textId="77777777" w:rsidTr="00902287">
        <w:tc>
          <w:tcPr>
            <w:tcW w:w="286" w:type="pct"/>
            <w:vAlign w:val="center"/>
          </w:tcPr>
          <w:p w14:paraId="1BA6A4FA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13D2AD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071" w:type="pct"/>
            <w:vAlign w:val="center"/>
          </w:tcPr>
          <w:p w14:paraId="0A86181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min. 24 miesiące gwarancji świadczonej przez autoryzowany serwis producenta lub producenta tabletu</w:t>
            </w:r>
          </w:p>
        </w:tc>
        <w:tc>
          <w:tcPr>
            <w:tcW w:w="1643" w:type="pct"/>
          </w:tcPr>
          <w:p w14:paraId="555794C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287" w:rsidRPr="008F2703" w14:paraId="3B1C7F33" w14:textId="77777777" w:rsidTr="00902287">
        <w:tc>
          <w:tcPr>
            <w:tcW w:w="286" w:type="pct"/>
            <w:vAlign w:val="center"/>
          </w:tcPr>
          <w:p w14:paraId="0F68131D" w14:textId="77777777" w:rsidR="00902287" w:rsidRPr="008F2703" w:rsidRDefault="00902287" w:rsidP="00902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B207EB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 xml:space="preserve">Wyposażenie: </w:t>
            </w:r>
          </w:p>
        </w:tc>
        <w:tc>
          <w:tcPr>
            <w:tcW w:w="2071" w:type="pct"/>
            <w:vAlign w:val="center"/>
          </w:tcPr>
          <w:p w14:paraId="16E687AF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Zestaw musi zawierać :</w:t>
            </w:r>
          </w:p>
          <w:p w14:paraId="24EFF8BA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Przewód USB.</w:t>
            </w:r>
          </w:p>
          <w:p w14:paraId="2525BB3C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Zasilacz do tabletu.</w:t>
            </w:r>
          </w:p>
          <w:p w14:paraId="338CA119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Instrukcję obsługi.</w:t>
            </w:r>
          </w:p>
          <w:p w14:paraId="350D0DAE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  <w:r w:rsidRPr="008F2703">
              <w:rPr>
                <w:rFonts w:ascii="Arial" w:hAnsi="Arial" w:cs="Arial"/>
                <w:sz w:val="20"/>
                <w:szCs w:val="20"/>
              </w:rPr>
              <w:t>Kartę gwarancyjną.</w:t>
            </w:r>
          </w:p>
        </w:tc>
        <w:tc>
          <w:tcPr>
            <w:tcW w:w="1643" w:type="pct"/>
          </w:tcPr>
          <w:p w14:paraId="50D29EA2" w14:textId="77777777" w:rsidR="00902287" w:rsidRPr="008F2703" w:rsidRDefault="00902287" w:rsidP="00F06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892E8" w14:textId="77777777" w:rsidR="00902287" w:rsidRPr="008F2703" w:rsidRDefault="00902287" w:rsidP="00902287">
      <w:pPr>
        <w:suppressAutoHyphens w:val="0"/>
        <w:rPr>
          <w:rFonts w:ascii="Arial" w:eastAsia="Calibri" w:hAnsi="Arial" w:cs="Arial"/>
          <w:i/>
        </w:rPr>
      </w:pPr>
    </w:p>
    <w:p w14:paraId="7642817E" w14:textId="5AE3389B" w:rsidR="00205C53" w:rsidRPr="008F2703" w:rsidRDefault="00205C53" w:rsidP="00205C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oferowanego oprogramowania dodatkowego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110"/>
        <w:gridCol w:w="2410"/>
      </w:tblGrid>
      <w:tr w:rsidR="00205C53" w:rsidRPr="008F2703" w14:paraId="5ECFDA63" w14:textId="77777777" w:rsidTr="00205C53">
        <w:tc>
          <w:tcPr>
            <w:tcW w:w="511" w:type="dxa"/>
            <w:vAlign w:val="center"/>
          </w:tcPr>
          <w:p w14:paraId="43711339" w14:textId="0EA82E9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63FB4866" w14:textId="651002E9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2410" w:type="dxa"/>
            <w:vAlign w:val="center"/>
          </w:tcPr>
          <w:p w14:paraId="324C9D5B" w14:textId="77777777" w:rsidR="00205C53" w:rsidRPr="008F2703" w:rsidRDefault="00205C53" w:rsidP="007A19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3A1550F7" w14:textId="403D7770" w:rsidR="00205C53" w:rsidRPr="008F2703" w:rsidRDefault="00205C53" w:rsidP="007A1990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(Należy wpisać SPEŁNIA oraz podać istotne parametry faktyczne)*</w:t>
            </w:r>
          </w:p>
        </w:tc>
      </w:tr>
      <w:tr w:rsidR="00205C53" w:rsidRPr="008F2703" w14:paraId="3B13A26E" w14:textId="77777777" w:rsidTr="00205C53">
        <w:tc>
          <w:tcPr>
            <w:tcW w:w="511" w:type="dxa"/>
          </w:tcPr>
          <w:p w14:paraId="66F9ECD1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7110" w:type="dxa"/>
          </w:tcPr>
          <w:p w14:paraId="1D50134B" w14:textId="77777777" w:rsidR="00205C53" w:rsidRPr="008F2703" w:rsidRDefault="00A52692" w:rsidP="00205C53">
            <w:pPr>
              <w:suppressAutoHyphens w:val="0"/>
              <w:rPr>
                <w:rFonts w:ascii="Arial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 xml:space="preserve">Produkt (lub produkt równoważny) - </w:t>
            </w:r>
            <w:r w:rsidRPr="008F2703">
              <w:rPr>
                <w:rStyle w:val="Pogrubienie"/>
                <w:rFonts w:ascii="Arial" w:hAnsi="Arial" w:cs="Arial"/>
                <w:b w:val="0"/>
                <w:bCs w:val="0"/>
                <w:iCs/>
              </w:rPr>
              <w:t>Office 2021 Home &amp; Student</w:t>
            </w:r>
            <w:r w:rsidRPr="008F2703">
              <w:rPr>
                <w:rStyle w:val="Pogrubienie"/>
                <w:rFonts w:ascii="Arial" w:hAnsi="Arial" w:cs="Arial"/>
                <w:iCs/>
              </w:rPr>
              <w:t> </w:t>
            </w:r>
            <w:r w:rsidRPr="008F2703">
              <w:rPr>
                <w:rFonts w:ascii="Arial" w:hAnsi="Arial" w:cs="Arial"/>
                <w:iCs/>
              </w:rPr>
              <w:t xml:space="preserve">— licencja do użytku </w:t>
            </w:r>
            <w:r w:rsidRPr="008F2703">
              <w:rPr>
                <w:rStyle w:val="Pogrubienie"/>
                <w:rFonts w:ascii="Arial" w:hAnsi="Arial" w:cs="Arial"/>
                <w:b w:val="0"/>
                <w:bCs w:val="0"/>
                <w:iCs/>
              </w:rPr>
              <w:t>domowego</w:t>
            </w:r>
            <w:r w:rsidRPr="008F2703">
              <w:rPr>
                <w:rFonts w:ascii="Arial" w:hAnsi="Arial" w:cs="Arial"/>
                <w:iCs/>
              </w:rPr>
              <w:t>, zawierająca zestaw narzędzi: Word, Excel, PowerPoint, Microsoft Teams</w:t>
            </w:r>
            <w:r w:rsidR="00AB7D39" w:rsidRPr="008F2703">
              <w:rPr>
                <w:rFonts w:ascii="Arial" w:hAnsi="Arial" w:cs="Arial"/>
                <w:iCs/>
              </w:rPr>
              <w:t>.</w:t>
            </w:r>
          </w:p>
          <w:p w14:paraId="20E8F2CC" w14:textId="48837E51" w:rsidR="00AB7D39" w:rsidRPr="008F2703" w:rsidRDefault="00AB7D39" w:rsidP="00205C53">
            <w:pPr>
              <w:suppressAutoHyphens w:val="0"/>
              <w:rPr>
                <w:rFonts w:ascii="Arial" w:hAnsi="Arial" w:cs="Arial"/>
                <w:iCs/>
              </w:rPr>
            </w:pPr>
            <w:r w:rsidRPr="008F2703">
              <w:rPr>
                <w:rFonts w:ascii="Arial" w:hAnsi="Arial" w:cs="Arial"/>
                <w:iCs/>
              </w:rPr>
              <w:t>Rodzaj produktu – Licencja</w:t>
            </w:r>
          </w:p>
          <w:p w14:paraId="232CF9E1" w14:textId="7CD7F786" w:rsidR="00AB7D39" w:rsidRPr="008F2703" w:rsidRDefault="00AB7D39" w:rsidP="00AB7D39">
            <w:pPr>
              <w:pStyle w:val="TableParagraph"/>
              <w:spacing w:line="244" w:lineRule="auto"/>
              <w:ind w:right="138"/>
              <w:rPr>
                <w:iCs/>
              </w:rPr>
            </w:pPr>
            <w:r w:rsidRPr="008F2703">
              <w:rPr>
                <w:iCs/>
              </w:rPr>
              <w:t xml:space="preserve">Termin </w:t>
            </w:r>
            <w:r w:rsidRPr="008F2703">
              <w:rPr>
                <w:iCs/>
                <w:spacing w:val="-3"/>
              </w:rPr>
              <w:t>używania p</w:t>
            </w:r>
            <w:r w:rsidRPr="008F2703">
              <w:rPr>
                <w:iCs/>
              </w:rPr>
              <w:t>roduktu – bezterminowy</w:t>
            </w:r>
          </w:p>
          <w:p w14:paraId="1CFEFA80" w14:textId="48668070" w:rsidR="00AB7D39" w:rsidRPr="008F2703" w:rsidRDefault="00AB7D39" w:rsidP="00AB7D39">
            <w:pPr>
              <w:pStyle w:val="TableParagraph"/>
              <w:spacing w:line="229" w:lineRule="exact"/>
              <w:rPr>
                <w:bCs/>
              </w:rPr>
            </w:pPr>
            <w:r w:rsidRPr="008F2703">
              <w:rPr>
                <w:iCs/>
              </w:rPr>
              <w:t>Liczba Produktów (sztuk) - 63</w:t>
            </w:r>
          </w:p>
        </w:tc>
        <w:tc>
          <w:tcPr>
            <w:tcW w:w="2410" w:type="dxa"/>
          </w:tcPr>
          <w:p w14:paraId="7CDCBB8A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205C53" w:rsidRPr="008F2703" w14:paraId="6B70A0F1" w14:textId="77777777" w:rsidTr="00205C53">
        <w:tc>
          <w:tcPr>
            <w:tcW w:w="511" w:type="dxa"/>
          </w:tcPr>
          <w:p w14:paraId="4E5AA62A" w14:textId="77777777" w:rsidR="00205C53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1251CDDF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562FF2F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A1FDD35" w14:textId="61E46C1D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01868A12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52B54AE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4FB7D65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2A508CC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59A5B8E0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74A12CA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C0A24FC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B516067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7F2FB78" w14:textId="77777777" w:rsidR="00AB7D39" w:rsidRPr="008F2703" w:rsidRDefault="00AB7D39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7BEE6B8F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7C3BFDF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  <w:p w14:paraId="019B037E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B4B3531" w14:textId="13C86563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eastAsia="Calibri" w:hAnsi="Arial" w:cs="Arial"/>
                <w:iCs/>
              </w:rPr>
              <w:t>6.</w:t>
            </w:r>
          </w:p>
        </w:tc>
        <w:tc>
          <w:tcPr>
            <w:tcW w:w="7110" w:type="dxa"/>
          </w:tcPr>
          <w:p w14:paraId="43EB06A7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65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lastRenderedPageBreak/>
              <w:t>Oferowane Produkty mają być produktami standardowymi – powszechnie dostępnymi na rynku (typu Commercial off-the-shelf -</w:t>
            </w:r>
            <w:r w:rsidRPr="008F2703">
              <w:rPr>
                <w:rFonts w:ascii="Arial" w:hAnsi="Arial" w:cs="Arial"/>
                <w:spacing w:val="8"/>
              </w:rPr>
              <w:t xml:space="preserve"> </w:t>
            </w:r>
            <w:r w:rsidRPr="008F2703">
              <w:rPr>
                <w:rFonts w:ascii="Arial" w:hAnsi="Arial" w:cs="Arial"/>
              </w:rPr>
              <w:t>COTS).</w:t>
            </w:r>
          </w:p>
          <w:p w14:paraId="2A6B05E4" w14:textId="53107E31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59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Zawarte w Opisie przedmiotu zamówienia wymagania i </w:t>
            </w:r>
            <w:r w:rsidRPr="008F2703">
              <w:rPr>
                <w:rFonts w:ascii="Arial" w:hAnsi="Arial" w:cs="Arial"/>
              </w:rPr>
              <w:lastRenderedPageBreak/>
              <w:t>zobowiązania Wykonawcy – o ile nie zastosowano</w:t>
            </w:r>
            <w:r w:rsidR="00641CFB" w:rsidRPr="008F2703">
              <w:rPr>
                <w:rFonts w:ascii="Arial" w:hAnsi="Arial" w:cs="Arial"/>
              </w:rPr>
              <w:t xml:space="preserve"> </w:t>
            </w:r>
            <w:r w:rsidRPr="008F2703">
              <w:rPr>
                <w:rFonts w:ascii="Arial" w:hAnsi="Arial" w:cs="Arial"/>
              </w:rPr>
              <w:t>wyłączenia – dotyczą zarówno Wykonawcy, który dostarczy Produkty Microsoft, jak i Wykonawcy, który dostarczy Produkty</w:t>
            </w:r>
            <w:r w:rsidRPr="008F2703">
              <w:rPr>
                <w:rFonts w:ascii="Arial" w:hAnsi="Arial" w:cs="Arial"/>
                <w:spacing w:val="-1"/>
              </w:rPr>
              <w:t xml:space="preserve"> </w:t>
            </w:r>
            <w:r w:rsidRPr="008F2703">
              <w:rPr>
                <w:rFonts w:ascii="Arial" w:hAnsi="Arial" w:cs="Arial"/>
              </w:rPr>
              <w:t>równoważne.</w:t>
            </w:r>
          </w:p>
          <w:p w14:paraId="66CDD1C5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64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Wszystkie Produkty wymienione w niniejszym opisie przedmiotu zamówienia muszą pochodzić bezpośrednio od Producenta lub z oficjalnych i autoryzowanych przez Producenta kanałów dystrybucyjnych. Zamawiający wymaga, aby Wykonawca posiadał kwalifikacje i uprawnienia wymagane do prawidłowej realizacji przedmiotu</w:t>
            </w:r>
            <w:r w:rsidRPr="008F2703">
              <w:rPr>
                <w:rFonts w:ascii="Arial" w:hAnsi="Arial" w:cs="Arial"/>
                <w:spacing w:val="1"/>
              </w:rPr>
              <w:t xml:space="preserve"> </w:t>
            </w:r>
            <w:r w:rsidRPr="008F2703">
              <w:rPr>
                <w:rFonts w:ascii="Arial" w:hAnsi="Arial" w:cs="Arial"/>
              </w:rPr>
              <w:t>zamówienia.</w:t>
            </w:r>
          </w:p>
          <w:p w14:paraId="00F55986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73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Zamawiający wymaga, aby Wykonawca dostarczył najnowsze wersje Produktów o ile opis przedmiot zamówienia nie </w:t>
            </w:r>
            <w:r w:rsidRPr="008F2703">
              <w:rPr>
                <w:rFonts w:ascii="Arial" w:hAnsi="Arial" w:cs="Arial"/>
                <w:spacing w:val="-3"/>
              </w:rPr>
              <w:t>stanowi</w:t>
            </w:r>
            <w:r w:rsidRPr="008F2703">
              <w:rPr>
                <w:rFonts w:ascii="Arial" w:hAnsi="Arial" w:cs="Arial"/>
                <w:spacing w:val="4"/>
              </w:rPr>
              <w:t xml:space="preserve"> </w:t>
            </w:r>
            <w:r w:rsidRPr="008F2703">
              <w:rPr>
                <w:rFonts w:ascii="Arial" w:hAnsi="Arial" w:cs="Arial"/>
              </w:rPr>
              <w:t>inaczej.</w:t>
            </w:r>
          </w:p>
          <w:p w14:paraId="5F780CD2" w14:textId="77777777" w:rsidR="00AB7D39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Poziom dostępności Licencji Subskrypcyjnych nie może być mniejszy niż 99,9% w skali</w:t>
            </w:r>
            <w:r w:rsidRPr="008F2703">
              <w:rPr>
                <w:rFonts w:ascii="Arial" w:hAnsi="Arial" w:cs="Arial"/>
                <w:spacing w:val="-16"/>
              </w:rPr>
              <w:t xml:space="preserve"> </w:t>
            </w:r>
            <w:r w:rsidRPr="008F2703">
              <w:rPr>
                <w:rFonts w:ascii="Arial" w:hAnsi="Arial" w:cs="Arial"/>
              </w:rPr>
              <w:t>miesiąca.</w:t>
            </w:r>
          </w:p>
          <w:p w14:paraId="0F4493D6" w14:textId="06BD1A2A" w:rsidR="00205C53" w:rsidRPr="008F2703" w:rsidRDefault="00AB7D39" w:rsidP="00E979EB">
            <w:pPr>
              <w:widowControl w:val="0"/>
              <w:tabs>
                <w:tab w:val="left" w:pos="541"/>
              </w:tabs>
              <w:autoSpaceDE w:val="0"/>
              <w:autoSpaceDN w:val="0"/>
              <w:ind w:right="170"/>
              <w:jc w:val="both"/>
              <w:rPr>
                <w:rFonts w:ascii="Arial" w:eastAsia="Calibri" w:hAnsi="Arial" w:cs="Arial"/>
              </w:rPr>
            </w:pPr>
            <w:r w:rsidRPr="008F2703">
              <w:rPr>
                <w:rFonts w:ascii="Arial" w:hAnsi="Arial" w:cs="Arial"/>
              </w:rPr>
              <w:t>Wykonawca dostarczy Zamawiającemu wszelkie dane niezbędne do prawidłowej instalacji i uruchomienia</w:t>
            </w:r>
            <w:r w:rsidRPr="008F2703">
              <w:rPr>
                <w:rFonts w:ascii="Arial" w:hAnsi="Arial" w:cs="Arial"/>
                <w:spacing w:val="-2"/>
              </w:rPr>
              <w:t xml:space="preserve"> </w:t>
            </w:r>
            <w:r w:rsidRPr="008F2703">
              <w:rPr>
                <w:rFonts w:ascii="Arial" w:hAnsi="Arial" w:cs="Arial"/>
              </w:rPr>
              <w:t>Produktów</w:t>
            </w:r>
            <w:r w:rsidRPr="008F2703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410" w:type="dxa"/>
          </w:tcPr>
          <w:p w14:paraId="54E8361C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205C53" w:rsidRPr="008F2703" w14:paraId="01D6EE65" w14:textId="77777777" w:rsidTr="00205C53">
        <w:tc>
          <w:tcPr>
            <w:tcW w:w="511" w:type="dxa"/>
          </w:tcPr>
          <w:p w14:paraId="31FDF07F" w14:textId="77777777" w:rsidR="00205C53" w:rsidRPr="008F2703" w:rsidRDefault="00205C53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BE53FEB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73CC61B8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C79B0B2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4EFE8AC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BEAF9CA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3FC6BB3" w14:textId="77777777" w:rsidR="00641CFB" w:rsidRPr="008F2703" w:rsidRDefault="00641CF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29944042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923639F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DE5B497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63CE626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E622F1A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0830EB16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37E92EF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3FE26A4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370D406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088C6420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ADB3669" w14:textId="02E6CC04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</w:tc>
        <w:tc>
          <w:tcPr>
            <w:tcW w:w="7110" w:type="dxa"/>
          </w:tcPr>
          <w:p w14:paraId="3E7E5AA0" w14:textId="77777777" w:rsidR="00641CFB" w:rsidRPr="008F2703" w:rsidRDefault="00641CFB" w:rsidP="00E979EB">
            <w:pPr>
              <w:pStyle w:val="Nagwek3"/>
              <w:keepNext w:val="0"/>
              <w:widowControl w:val="0"/>
              <w:tabs>
                <w:tab w:val="left" w:pos="541"/>
              </w:tabs>
              <w:suppressAutoHyphens w:val="0"/>
              <w:autoSpaceDE w:val="0"/>
              <w:autoSpaceDN w:val="0"/>
              <w:ind w:firstLine="0"/>
              <w:outlineLvl w:val="2"/>
              <w:rPr>
                <w:rFonts w:ascii="Arial" w:hAnsi="Arial" w:cs="Arial"/>
                <w:b/>
                <w:bCs/>
                <w:sz w:val="22"/>
              </w:rPr>
            </w:pPr>
            <w:r w:rsidRPr="008F2703">
              <w:rPr>
                <w:rFonts w:ascii="Arial" w:hAnsi="Arial" w:cs="Arial"/>
                <w:b/>
                <w:bCs/>
                <w:sz w:val="22"/>
              </w:rPr>
              <w:t>Zasady korzystania z</w:t>
            </w:r>
            <w:r w:rsidRPr="008F2703">
              <w:rPr>
                <w:rFonts w:ascii="Arial" w:hAnsi="Arial" w:cs="Arial"/>
                <w:b/>
                <w:bCs/>
                <w:spacing w:val="-4"/>
                <w:sz w:val="22"/>
              </w:rPr>
              <w:t xml:space="preserve"> </w:t>
            </w:r>
            <w:r w:rsidRPr="008F2703">
              <w:rPr>
                <w:rFonts w:ascii="Arial" w:hAnsi="Arial" w:cs="Arial"/>
                <w:b/>
                <w:bCs/>
                <w:sz w:val="22"/>
              </w:rPr>
              <w:t>Produktów:</w:t>
            </w:r>
          </w:p>
          <w:p w14:paraId="1067709D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67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W przypadku Licencji – Zamawiający wymaga świadczenia </w:t>
            </w:r>
            <w:r w:rsidRPr="008F2703">
              <w:rPr>
                <w:rFonts w:ascii="Arial" w:hAnsi="Arial" w:cs="Arial"/>
                <w:spacing w:val="-3"/>
              </w:rPr>
              <w:t xml:space="preserve">usługi </w:t>
            </w:r>
            <w:r w:rsidRPr="008F2703">
              <w:rPr>
                <w:rFonts w:ascii="Arial" w:hAnsi="Arial" w:cs="Arial"/>
              </w:rPr>
              <w:t xml:space="preserve">wsparcia technicznego przez co najmniej 36 miesięcy od daty dostawy licencji. </w:t>
            </w:r>
            <w:r w:rsidRPr="008F2703">
              <w:rPr>
                <w:rFonts w:ascii="Arial" w:hAnsi="Arial" w:cs="Arial"/>
                <w:spacing w:val="-3"/>
              </w:rPr>
              <w:t xml:space="preserve">Usługa </w:t>
            </w:r>
            <w:r w:rsidRPr="008F2703">
              <w:rPr>
                <w:rFonts w:ascii="Arial" w:hAnsi="Arial" w:cs="Arial"/>
              </w:rPr>
              <w:t>wsparcia technicznego świadczona będzie przez Producenta (zarówno w przypadku Produktów Microsoft jak i Produktów równoważnych),</w:t>
            </w:r>
          </w:p>
          <w:p w14:paraId="7AFC5060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68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W przypadku Licencji - licencjonowanie musi uwzględniać </w:t>
            </w:r>
            <w:r w:rsidRPr="008F2703">
              <w:rPr>
                <w:rFonts w:ascii="Arial" w:hAnsi="Arial" w:cs="Arial"/>
                <w:spacing w:val="-3"/>
              </w:rPr>
              <w:t xml:space="preserve">prawo </w:t>
            </w:r>
            <w:r w:rsidRPr="008F2703">
              <w:rPr>
                <w:rFonts w:ascii="Arial" w:hAnsi="Arial" w:cs="Arial"/>
              </w:rPr>
              <w:t xml:space="preserve">do bezpłatnej instalacji udostępnianych   przez   Producenta    uaktualnień,    poprawek    krytycznych   i    opcjonalnych w okresie co najmniej 36 miesięcy od dnia </w:t>
            </w:r>
            <w:r w:rsidRPr="008F2703">
              <w:rPr>
                <w:rFonts w:ascii="Arial" w:hAnsi="Arial" w:cs="Arial"/>
                <w:spacing w:val="-3"/>
              </w:rPr>
              <w:t>dostawy</w:t>
            </w:r>
            <w:r w:rsidRPr="008F2703">
              <w:rPr>
                <w:rFonts w:ascii="Arial" w:hAnsi="Arial" w:cs="Arial"/>
                <w:spacing w:val="-6"/>
              </w:rPr>
              <w:t xml:space="preserve"> </w:t>
            </w:r>
            <w:r w:rsidRPr="008F2703">
              <w:rPr>
                <w:rFonts w:ascii="Arial" w:hAnsi="Arial" w:cs="Arial"/>
              </w:rPr>
              <w:t>Licencji,</w:t>
            </w:r>
          </w:p>
          <w:p w14:paraId="3CA46DFC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64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 xml:space="preserve">dostarczane Produkty muszą posiadać zbiorcze i indywidualne dokumenty pozwalające na stwierdzenie    legalności     zakupionych    Produktów    dla        celów         inwentaryzacyjnych   i </w:t>
            </w:r>
            <w:r w:rsidRPr="008F2703">
              <w:rPr>
                <w:rFonts w:ascii="Arial" w:hAnsi="Arial" w:cs="Arial"/>
                <w:spacing w:val="-6"/>
              </w:rPr>
              <w:t xml:space="preserve">audytowych; </w:t>
            </w:r>
            <w:r w:rsidRPr="008F2703">
              <w:rPr>
                <w:rFonts w:ascii="Arial" w:hAnsi="Arial" w:cs="Arial"/>
                <w:spacing w:val="-5"/>
              </w:rPr>
              <w:t xml:space="preserve">dokumenty </w:t>
            </w:r>
            <w:r w:rsidRPr="008F2703">
              <w:rPr>
                <w:rFonts w:ascii="Arial" w:hAnsi="Arial" w:cs="Arial"/>
                <w:spacing w:val="-4"/>
              </w:rPr>
              <w:t xml:space="preserve">takie </w:t>
            </w:r>
            <w:r w:rsidRPr="008F2703">
              <w:rPr>
                <w:rFonts w:ascii="Arial" w:hAnsi="Arial" w:cs="Arial"/>
                <w:spacing w:val="-5"/>
              </w:rPr>
              <w:t xml:space="preserve">Wykonawca </w:t>
            </w:r>
            <w:r w:rsidRPr="008F2703">
              <w:rPr>
                <w:rFonts w:ascii="Arial" w:hAnsi="Arial" w:cs="Arial"/>
                <w:spacing w:val="-4"/>
              </w:rPr>
              <w:t xml:space="preserve">będzie </w:t>
            </w:r>
            <w:r w:rsidRPr="008F2703">
              <w:rPr>
                <w:rFonts w:ascii="Arial" w:hAnsi="Arial" w:cs="Arial"/>
                <w:spacing w:val="-5"/>
              </w:rPr>
              <w:t xml:space="preserve">wystawiał </w:t>
            </w:r>
            <w:r w:rsidRPr="008F2703">
              <w:rPr>
                <w:rFonts w:ascii="Arial" w:hAnsi="Arial" w:cs="Arial"/>
                <w:spacing w:val="-4"/>
              </w:rPr>
              <w:t xml:space="preserve">na </w:t>
            </w:r>
            <w:r w:rsidRPr="008F2703">
              <w:rPr>
                <w:rFonts w:ascii="Arial" w:hAnsi="Arial" w:cs="Arial"/>
                <w:spacing w:val="-5"/>
              </w:rPr>
              <w:t>żądanie</w:t>
            </w:r>
            <w:r w:rsidRPr="008F2703">
              <w:rPr>
                <w:rFonts w:ascii="Arial" w:hAnsi="Arial" w:cs="Arial"/>
                <w:spacing w:val="-21"/>
              </w:rPr>
              <w:t xml:space="preserve"> </w:t>
            </w:r>
            <w:r w:rsidRPr="008F2703">
              <w:rPr>
                <w:rFonts w:ascii="Arial" w:hAnsi="Arial" w:cs="Arial"/>
                <w:spacing w:val="-6"/>
              </w:rPr>
              <w:t>Zamawiającego,</w:t>
            </w:r>
          </w:p>
          <w:p w14:paraId="0B1C20CF" w14:textId="77777777" w:rsidR="00641CFB" w:rsidRPr="008F2703" w:rsidRDefault="00641CFB" w:rsidP="00E979EB">
            <w:pPr>
              <w:widowControl w:val="0"/>
              <w:tabs>
                <w:tab w:val="left" w:pos="819"/>
              </w:tabs>
              <w:autoSpaceDE w:val="0"/>
              <w:autoSpaceDN w:val="0"/>
              <w:ind w:right="173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Zamawiający dopuszcza oferowanie Produktów o szerszym zakresie funkcjonalnym od wymaganego,</w:t>
            </w:r>
          </w:p>
          <w:p w14:paraId="26C33389" w14:textId="02A7D5AB" w:rsidR="00205C53" w:rsidRPr="008F2703" w:rsidRDefault="00641CFB" w:rsidP="005772C3">
            <w:pPr>
              <w:widowControl w:val="0"/>
              <w:tabs>
                <w:tab w:val="left" w:pos="819"/>
              </w:tabs>
              <w:autoSpaceDE w:val="0"/>
              <w:autoSpaceDN w:val="0"/>
              <w:ind w:right="169"/>
              <w:jc w:val="both"/>
              <w:rPr>
                <w:rFonts w:ascii="Arial" w:hAnsi="Arial" w:cs="Arial"/>
              </w:rPr>
            </w:pPr>
            <w:r w:rsidRPr="008F2703">
              <w:rPr>
                <w:rFonts w:ascii="Arial" w:hAnsi="Arial" w:cs="Arial"/>
              </w:rPr>
              <w:t>dostarczane Produkty i świadczone usługi należące do przedmiotu zamówienia muszą spełniać postanowienia wynikające z Rozporządzenia Parlamentu Europejskiego i Rady (UE) 2016/679 z dnia 27 kwietnia 2016 r. w sprawie ochrony osób fizycznych w związku z przetwarzaniem danych osobowych i w sprawie swobodnego przepływu takich</w:t>
            </w:r>
            <w:r w:rsidRPr="008F2703">
              <w:rPr>
                <w:rFonts w:ascii="Arial" w:hAnsi="Arial" w:cs="Arial"/>
                <w:spacing w:val="-8"/>
              </w:rPr>
              <w:t xml:space="preserve"> </w:t>
            </w:r>
            <w:r w:rsidRPr="008F2703">
              <w:rPr>
                <w:rFonts w:ascii="Arial" w:hAnsi="Arial" w:cs="Arial"/>
              </w:rPr>
              <w:t>danych.</w:t>
            </w:r>
          </w:p>
        </w:tc>
        <w:tc>
          <w:tcPr>
            <w:tcW w:w="2410" w:type="dxa"/>
          </w:tcPr>
          <w:p w14:paraId="299CDCFF" w14:textId="77777777" w:rsidR="00205C53" w:rsidRPr="008F2703" w:rsidRDefault="00205C53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E979EB" w:rsidRPr="008F2703" w14:paraId="27E85681" w14:textId="77777777" w:rsidTr="00205C53">
        <w:tc>
          <w:tcPr>
            <w:tcW w:w="511" w:type="dxa"/>
          </w:tcPr>
          <w:p w14:paraId="77329CF7" w14:textId="77777777" w:rsidR="00E979EB" w:rsidRPr="008F2703" w:rsidRDefault="00E979EB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3EEC0DD" w14:textId="3D048032" w:rsidR="005772C3" w:rsidRPr="008F2703" w:rsidRDefault="005772C3" w:rsidP="00E979EB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7110" w:type="dxa"/>
          </w:tcPr>
          <w:p w14:paraId="17E55A30" w14:textId="03A18418" w:rsidR="005772C3" w:rsidRPr="008F2703" w:rsidRDefault="005772C3" w:rsidP="005772C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Wymagania szczególne - licencje: </w:t>
            </w:r>
          </w:p>
          <w:p w14:paraId="1969A339" w14:textId="70B6CC50" w:rsidR="00E979EB" w:rsidRPr="008F2703" w:rsidRDefault="005772C3" w:rsidP="005772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Zakupione Licencje muszą być bezterminowe i posiadać wymagane klucze aktywacyjne; </w:t>
            </w:r>
          </w:p>
        </w:tc>
        <w:tc>
          <w:tcPr>
            <w:tcW w:w="2410" w:type="dxa"/>
          </w:tcPr>
          <w:p w14:paraId="04A77962" w14:textId="77777777" w:rsidR="00E979EB" w:rsidRPr="008F2703" w:rsidRDefault="00E979EB" w:rsidP="00205C53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</w:tbl>
    <w:p w14:paraId="2265B839" w14:textId="4723A268" w:rsidR="00BC4A8F" w:rsidRPr="008F2703" w:rsidRDefault="00BC4A8F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3D1A5AB4" w14:textId="37168CF3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772A0CC8" w14:textId="233951F0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690932A3" w14:textId="20E877E0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114B8BFE" w14:textId="77777777" w:rsidR="004E69C5" w:rsidRPr="008F2703" w:rsidRDefault="004E69C5" w:rsidP="00902287">
      <w:pPr>
        <w:suppressAutoHyphens w:val="0"/>
        <w:rPr>
          <w:rFonts w:ascii="Arial" w:hAnsi="Arial" w:cs="Arial"/>
          <w:bCs/>
          <w:sz w:val="24"/>
          <w:szCs w:val="24"/>
          <w:lang w:eastAsia="pl-PL"/>
        </w:rPr>
      </w:pPr>
    </w:p>
    <w:p w14:paraId="0C9B5B4E" w14:textId="2B22716E" w:rsidR="00902287" w:rsidRPr="008F2703" w:rsidRDefault="00BC4A8F" w:rsidP="00902287">
      <w:pPr>
        <w:suppressAutoHyphens w:val="0"/>
        <w:rPr>
          <w:rFonts w:ascii="Arial" w:eastAsia="Calibri" w:hAnsi="Arial" w:cs="Arial"/>
          <w:b/>
          <w:i/>
        </w:rPr>
      </w:pPr>
      <w:r w:rsidRPr="008F2703">
        <w:rPr>
          <w:rFonts w:ascii="Arial" w:hAnsi="Arial" w:cs="Arial"/>
          <w:b/>
          <w:sz w:val="24"/>
          <w:szCs w:val="24"/>
          <w:lang w:eastAsia="pl-PL"/>
        </w:rPr>
        <w:t>4.1</w:t>
      </w:r>
      <w:r w:rsidR="00427730" w:rsidRPr="008F2703">
        <w:rPr>
          <w:rFonts w:ascii="Arial" w:hAnsi="Arial" w:cs="Arial"/>
          <w:b/>
          <w:sz w:val="24"/>
          <w:szCs w:val="24"/>
          <w:lang w:eastAsia="pl-PL"/>
        </w:rPr>
        <w:t>. Warunki równorzędności</w:t>
      </w:r>
      <w:r w:rsidR="00DC1F24" w:rsidRPr="008F2703">
        <w:rPr>
          <w:rFonts w:ascii="Arial" w:hAnsi="Arial" w:cs="Arial"/>
          <w:bCs/>
          <w:sz w:val="22"/>
          <w:szCs w:val="22"/>
          <w:lang w:eastAsia="pl-PL"/>
        </w:rPr>
        <w:t xml:space="preserve"> (oferowanego oprogramowania dodatkowego)</w:t>
      </w:r>
    </w:p>
    <w:p w14:paraId="3F0A8039" w14:textId="77777777" w:rsidR="00902287" w:rsidRPr="008F2703" w:rsidRDefault="00902287" w:rsidP="00902287">
      <w:pPr>
        <w:suppressAutoHyphens w:val="0"/>
        <w:rPr>
          <w:rFonts w:ascii="Arial" w:eastAsia="Calibri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7110"/>
        <w:gridCol w:w="2410"/>
      </w:tblGrid>
      <w:tr w:rsidR="00427730" w:rsidRPr="008F2703" w14:paraId="7F74519B" w14:textId="77777777" w:rsidTr="006432A1">
        <w:tc>
          <w:tcPr>
            <w:tcW w:w="511" w:type="dxa"/>
            <w:vAlign w:val="center"/>
          </w:tcPr>
          <w:p w14:paraId="580B023A" w14:textId="77777777" w:rsidR="00427730" w:rsidRPr="008F2703" w:rsidRDefault="00427730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39614104" w14:textId="77777777" w:rsidR="00427730" w:rsidRPr="008F2703" w:rsidRDefault="00427730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2410" w:type="dxa"/>
            <w:vAlign w:val="center"/>
          </w:tcPr>
          <w:p w14:paraId="6307F70A" w14:textId="77777777" w:rsidR="00427730" w:rsidRPr="008F2703" w:rsidRDefault="00427730" w:rsidP="007A199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439D2A80" w14:textId="77777777" w:rsidR="00427730" w:rsidRPr="008F2703" w:rsidRDefault="00427730" w:rsidP="007A1990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(Należy wpisać SPEŁNIA oraz podać </w:t>
            </w: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lastRenderedPageBreak/>
              <w:t>istotne parametry faktyczne)*</w:t>
            </w:r>
          </w:p>
        </w:tc>
      </w:tr>
      <w:tr w:rsidR="00427730" w:rsidRPr="008F2703" w14:paraId="0541E7FE" w14:textId="77777777" w:rsidTr="006432A1">
        <w:tc>
          <w:tcPr>
            <w:tcW w:w="511" w:type="dxa"/>
          </w:tcPr>
          <w:p w14:paraId="3B773D8F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5F987C6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24198B0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6EDEDE6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1937B3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06190C8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4DBEA4BB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2FD7A4F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664C9E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3A546E2F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89CB65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05C11D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123920F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4CFE7524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F0D449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88E0CA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3384D15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0FB9B2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7DE272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63718BA7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39263381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4ECB8C4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  <w:p w14:paraId="0B32FAC5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281AA8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077D379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6.</w:t>
            </w:r>
          </w:p>
          <w:p w14:paraId="5A8862F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30AA8EA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7.</w:t>
            </w:r>
          </w:p>
          <w:p w14:paraId="1B2A539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46B33D1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16678B54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7598A25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583F858D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0D0AFF3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8.</w:t>
            </w:r>
          </w:p>
          <w:p w14:paraId="04A57E82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156B4EF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3625567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2658072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0B4C67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6B64D6A6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7179D90B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0EF6FBC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8F8D4D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e.</w:t>
            </w:r>
          </w:p>
          <w:p w14:paraId="70143D1F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F43A24E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f.</w:t>
            </w:r>
          </w:p>
          <w:p w14:paraId="4BF97D18" w14:textId="77777777" w:rsidR="004E69C5" w:rsidRPr="008F2703" w:rsidRDefault="004E69C5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g.</w:t>
            </w:r>
          </w:p>
          <w:p w14:paraId="1F8C11B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h.</w:t>
            </w:r>
          </w:p>
          <w:p w14:paraId="44F45D94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E3A20F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i.</w:t>
            </w:r>
          </w:p>
          <w:p w14:paraId="1914E25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FC50E2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j.</w:t>
            </w:r>
          </w:p>
          <w:p w14:paraId="79150E7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5B1B88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lastRenderedPageBreak/>
              <w:t>k.</w:t>
            </w:r>
          </w:p>
          <w:p w14:paraId="6176C37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l.</w:t>
            </w:r>
          </w:p>
          <w:p w14:paraId="428B0F43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067A96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BB9055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m.</w:t>
            </w:r>
          </w:p>
          <w:p w14:paraId="73AC14D0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2187CB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5477FA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6AC685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n.</w:t>
            </w:r>
          </w:p>
          <w:p w14:paraId="1E1CC7A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3EB854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o.</w:t>
            </w:r>
          </w:p>
          <w:p w14:paraId="521296C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0F5466F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D628E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84B0718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p.</w:t>
            </w:r>
          </w:p>
          <w:p w14:paraId="324BDAE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9871CE3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E446A7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6FDB5E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9.</w:t>
            </w:r>
          </w:p>
          <w:p w14:paraId="64EF7CC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a.</w:t>
            </w:r>
          </w:p>
          <w:p w14:paraId="55B53565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39CADFB3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186B984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7358613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F224F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3CB4444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91323F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3A8B0F9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25820A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e.</w:t>
            </w:r>
          </w:p>
          <w:p w14:paraId="22B3DDE8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631049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80F00F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9F183E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f.</w:t>
            </w:r>
          </w:p>
          <w:p w14:paraId="235D478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56C5C9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1D306F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g.</w:t>
            </w:r>
          </w:p>
          <w:p w14:paraId="0D6F500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h.</w:t>
            </w:r>
          </w:p>
          <w:p w14:paraId="057AFFF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ACF68F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i.</w:t>
            </w:r>
          </w:p>
          <w:p w14:paraId="7CB3B19C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94A1FE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j.</w:t>
            </w:r>
          </w:p>
          <w:p w14:paraId="50D927C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0BCFF2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k.</w:t>
            </w:r>
          </w:p>
          <w:p w14:paraId="4869469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B15431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l.</w:t>
            </w:r>
          </w:p>
          <w:p w14:paraId="394A768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m.</w:t>
            </w:r>
          </w:p>
          <w:p w14:paraId="5A64207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58EBD42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3EFF36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9C5F7C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n.</w:t>
            </w:r>
          </w:p>
          <w:p w14:paraId="2142A6A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6BBBC99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10.</w:t>
            </w:r>
          </w:p>
          <w:p w14:paraId="2FECAFFB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A5299A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lastRenderedPageBreak/>
              <w:t>a.</w:t>
            </w:r>
          </w:p>
          <w:p w14:paraId="1BEDB45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b.</w:t>
            </w:r>
          </w:p>
          <w:p w14:paraId="3E9ED5F0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c.</w:t>
            </w:r>
          </w:p>
          <w:p w14:paraId="6B48A85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d.</w:t>
            </w:r>
          </w:p>
          <w:p w14:paraId="27CD30D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e.</w:t>
            </w:r>
          </w:p>
          <w:p w14:paraId="19D015A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f.</w:t>
            </w:r>
          </w:p>
          <w:p w14:paraId="2BA069D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g.</w:t>
            </w:r>
          </w:p>
          <w:p w14:paraId="2A245D6F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CA24F7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h.</w:t>
            </w:r>
          </w:p>
          <w:p w14:paraId="15AFAA51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BC728E7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i.</w:t>
            </w:r>
          </w:p>
          <w:p w14:paraId="1ADDFA6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AED92E0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j.</w:t>
            </w:r>
          </w:p>
          <w:p w14:paraId="049CD5C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k.</w:t>
            </w:r>
          </w:p>
          <w:p w14:paraId="1713468D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10156F0E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8A2C866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l.</w:t>
            </w:r>
          </w:p>
          <w:p w14:paraId="1F719ECA" w14:textId="77777777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C6B90BC" w14:textId="0AD80AE4" w:rsidR="009F1051" w:rsidRPr="008F2703" w:rsidRDefault="009F1051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7110" w:type="dxa"/>
          </w:tcPr>
          <w:p w14:paraId="37AD19D7" w14:textId="77777777" w:rsidR="004E69C5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Pakiet biurowy musi spełniać następujące wymagania poprzez wbudowane mechanizmy, bez użycia dodatkowych aplikacji: Dostępność pakietu w wersjach 32-bit oraz 64-bit umożliwiającej wykorzystanie ponad 2 GB przestrzeni adresowej. </w:t>
            </w:r>
          </w:p>
          <w:p w14:paraId="43DA2C8C" w14:textId="4528576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Wymagania odnośnie interfejsu użytkownika: </w:t>
            </w:r>
          </w:p>
          <w:p w14:paraId="23EBDABE" w14:textId="3C58B02C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Pełna polska wersja językowa interfejsu użytkownika. </w:t>
            </w:r>
          </w:p>
          <w:p w14:paraId="578C98F8" w14:textId="17E10FF9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Prostota i intuicyjność obsługi, pozwalająca na pracę osobom nieposiadającym umiejętności technicznych. </w:t>
            </w:r>
          </w:p>
          <w:p w14:paraId="47D54C7E" w14:textId="44C7600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Oprogramowanie musi umożliwiać tworzenie i edycję dokumentów elektronicznych w ustalonym formacie, który spełnia następujące warunki: </w:t>
            </w:r>
          </w:p>
          <w:p w14:paraId="5CE454EA" w14:textId="6331F77E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Posiada kompletny i publicznie dostępny opis formatu. </w:t>
            </w:r>
          </w:p>
          <w:p w14:paraId="47085C14" w14:textId="288B945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teleinformatycznych. </w:t>
            </w:r>
          </w:p>
          <w:p w14:paraId="38AE720D" w14:textId="77777777" w:rsidR="004E69C5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Pozwala zapisywać dokumenty w formacie XML. </w:t>
            </w:r>
          </w:p>
          <w:p w14:paraId="6181B797" w14:textId="41CEE18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Oprogramowanie musi umożliwiać dostosowanie dokumentów i szablonów do potrzeb Zamawiającego. </w:t>
            </w:r>
          </w:p>
          <w:p w14:paraId="486CF4B8" w14:textId="0D898413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 skład oprogramowania muszą wchodzić narzędzia programistyczne umożliwiające automatyzację pracy i wymianę danych pomiędzy dokumentami i aplikacjami (język makropoleceń, język skryptowy). </w:t>
            </w:r>
          </w:p>
          <w:p w14:paraId="16F52105" w14:textId="345EDD5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Do aplikacji pakietu musi być dostępna pełna dokumentacja w języku polskim. </w:t>
            </w:r>
          </w:p>
          <w:p w14:paraId="7AAF9C43" w14:textId="77777777" w:rsidR="004E69C5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Pakiet zintegrowanych aplikacji biurowych musi zawierać: </w:t>
            </w:r>
          </w:p>
          <w:p w14:paraId="0F170572" w14:textId="19E82A6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Edytor tekstów. </w:t>
            </w:r>
          </w:p>
          <w:p w14:paraId="0138933A" w14:textId="2C7A81C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Arkusz kalkulacyjny. </w:t>
            </w:r>
          </w:p>
          <w:p w14:paraId="7274BD02" w14:textId="636E7C4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Narzędzie do przygotowywania i prowadzenia prezentacji. </w:t>
            </w:r>
          </w:p>
          <w:p w14:paraId="0383E4A0" w14:textId="6D8EE0EC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Narzędzie </w:t>
            </w:r>
            <w:r w:rsidR="00ED2322" w:rsidRPr="008F2703">
              <w:rPr>
                <w:rFonts w:ascii="Arial" w:hAnsi="Arial" w:cs="Arial"/>
                <w:color w:val="000000"/>
                <w:lang w:eastAsia="pl-PL"/>
              </w:rPr>
              <w:t xml:space="preserve">zgodne i przystosowane do obsługi </w:t>
            </w:r>
            <w:r w:rsidR="008A4186" w:rsidRPr="008F2703">
              <w:rPr>
                <w:rFonts w:ascii="Arial" w:hAnsi="Arial" w:cs="Arial"/>
                <w:color w:val="000000"/>
                <w:lang w:eastAsia="pl-PL"/>
              </w:rPr>
              <w:t xml:space="preserve">m.in. </w:t>
            </w:r>
            <w:r w:rsidR="00ED2322" w:rsidRPr="008F2703">
              <w:rPr>
                <w:rFonts w:ascii="Arial" w:hAnsi="Arial" w:cs="Arial"/>
                <w:color w:val="000000"/>
                <w:lang w:eastAsia="pl-PL"/>
              </w:rPr>
              <w:t>platformy</w:t>
            </w:r>
            <w:r w:rsidR="008A4186" w:rsidRPr="008F2703">
              <w:rPr>
                <w:rFonts w:ascii="Arial" w:hAnsi="Arial" w:cs="Arial"/>
                <w:color w:val="000000"/>
                <w:lang w:eastAsia="pl-PL"/>
              </w:rPr>
              <w:t xml:space="preserve"> -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ED2322" w:rsidRPr="008F2703">
              <w:rPr>
                <w:rFonts w:ascii="Arial" w:hAnsi="Arial" w:cs="Arial"/>
                <w:iCs/>
              </w:rPr>
              <w:t>Microsoft Teams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</w:p>
          <w:p w14:paraId="75E6868B" w14:textId="6C3B9FD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Edytor tekstów musi umożliwiać: </w:t>
            </w:r>
          </w:p>
          <w:p w14:paraId="27C47A15" w14:textId="5594523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378C4D93" w14:textId="23DAEDE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Wstawianie oraz formatowanie tabel. </w:t>
            </w:r>
          </w:p>
          <w:p w14:paraId="1C88C0FE" w14:textId="0347D53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Wstawianie oraz formatowanie obiektów graficznych. </w:t>
            </w:r>
          </w:p>
          <w:p w14:paraId="456099C7" w14:textId="5304ECCD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Wstawianie wykresów i tabel z arkusza kalkulacyjnego (wliczając tabele przestawne). </w:t>
            </w:r>
          </w:p>
          <w:p w14:paraId="25F84867" w14:textId="5A1759C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Automatyczne numerowanie rozdziałów, punktów, akapitów, tabel i rysunków. </w:t>
            </w:r>
          </w:p>
          <w:p w14:paraId="40FE5A7B" w14:textId="7314256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Automatyczne tworzenie spisów treści. </w:t>
            </w:r>
          </w:p>
          <w:p w14:paraId="78E1E9F6" w14:textId="2E5EC5E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Formatowanie nagłówków i stopek stron. </w:t>
            </w:r>
          </w:p>
          <w:p w14:paraId="0DD974F0" w14:textId="139C9F4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Śledzenie i porównywanie zmian wprowadzonych przez użytkowników w dokumencie. </w:t>
            </w:r>
          </w:p>
          <w:p w14:paraId="6A67C452" w14:textId="5135B62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Nagrywanie, tworzenie i edycję makr automatyzujących wykonywanie czynności. </w:t>
            </w:r>
          </w:p>
          <w:p w14:paraId="29E37347" w14:textId="4536D2F1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Określenie układu strony (pionowa/pozioma), niezależnie dla każdej sekcji dokumentu. </w:t>
            </w:r>
          </w:p>
          <w:p w14:paraId="15CA3D71" w14:textId="5E91281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Wydruk dokumentów. </w:t>
            </w:r>
          </w:p>
          <w:p w14:paraId="0AA3D8F1" w14:textId="6EACCB79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4AC65491" w14:textId="707E5F7D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>Pracę na dokumentach utworzonych przy pomocy Microsoft Word 2007 lub Microsoft Word 2010, 2013, 2016</w:t>
            </w:r>
            <w:r w:rsidR="009F1051" w:rsidRPr="008F2703">
              <w:rPr>
                <w:rFonts w:ascii="Arial" w:hAnsi="Arial" w:cs="Arial"/>
                <w:color w:val="000000"/>
                <w:lang w:eastAsia="pl-PL"/>
              </w:rPr>
              <w:t>,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2019</w:t>
            </w:r>
            <w:r w:rsidR="009F1051" w:rsidRPr="008F2703">
              <w:rPr>
                <w:rFonts w:ascii="Arial" w:hAnsi="Arial" w:cs="Arial"/>
                <w:color w:val="000000"/>
                <w:lang w:eastAsia="pl-PL"/>
              </w:rPr>
              <w:t xml:space="preserve"> i 2021</w:t>
            </w: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 z zapewnieniem bezproblemowej konwersji wszystkich elementów i atrybutów dokumentu. </w:t>
            </w:r>
          </w:p>
          <w:p w14:paraId="35A70F4D" w14:textId="03DFBF8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Zabezpieczenie dokumentów hasłem przed odczytem oraz przed wprowadzaniem modyfikacji. </w:t>
            </w:r>
          </w:p>
          <w:p w14:paraId="6502C188" w14:textId="4BF82C9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Wymagana jest dostępność do oferowanego edytora tekstu bezpłatnych narzędzi umożliwiających wykorzystanie go, jako środowiska kreowania aktów normatywnych i prawnych, zgodnie z obowiązującym prawem. </w:t>
            </w:r>
          </w:p>
          <w:p w14:paraId="35C75FF7" w14:textId="11DA9E0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Wymagana jest dostępność mechanizmów umożliwiających podpisanie podpisem elektronicznym pliku z zapisanym dokumentem przy pomocy certyfikatu kwalifikowanego zgodnie z wymaganiami obowiązującego w Polsce prawa. </w:t>
            </w:r>
          </w:p>
          <w:p w14:paraId="36C948DA" w14:textId="2354165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Arkusz kalkulacyjny musi umożliwiać: </w:t>
            </w:r>
          </w:p>
          <w:p w14:paraId="62FC9DF9" w14:textId="0084B94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Tworzenie raportów tabelarycznych. </w:t>
            </w:r>
          </w:p>
          <w:p w14:paraId="10453DF0" w14:textId="51ED8CA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Tworzenie wykresów liniowych (wraz linią trendu), słupkowych, kołowych. </w:t>
            </w:r>
          </w:p>
          <w:p w14:paraId="4B65E9EB" w14:textId="758536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1FCBAC06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d. Tworzenie raportów z zewnętrznych źródeł danych (inne arkusze kalkulacyjne, bazy danych zgodne z ODBC, pliki tekstowe, pliki XML). </w:t>
            </w:r>
          </w:p>
          <w:p w14:paraId="639318E0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e. 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1D2E3A25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f. Tworzenie raportów tabeli przestawnych umożliwiających dynamiczną zmianę wymiarów oraz wykresów bazujących na danych z tabeli przestawnych. </w:t>
            </w:r>
          </w:p>
          <w:p w14:paraId="11795F15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g. Wyszukiwanie i zamianę danych. </w:t>
            </w:r>
          </w:p>
          <w:p w14:paraId="78416099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h. Wykonywanie analiz danych przy użyciu formatowania warunkowego. </w:t>
            </w:r>
          </w:p>
          <w:p w14:paraId="7F23C1B8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i. Nazywanie komórek arkusza i odwoływanie się w formułach po takiej nazwie. </w:t>
            </w:r>
          </w:p>
          <w:p w14:paraId="19CB9EAA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j. Nagrywanie, tworzenie i edycję makr automatyzujących wykonywanie czynności. </w:t>
            </w:r>
          </w:p>
          <w:p w14:paraId="3392AC1C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k. Formatowanie czasu, daty i wartości finansowych z polskim formatem. </w:t>
            </w:r>
          </w:p>
          <w:p w14:paraId="1CE18B89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l. Zapis wielu arkuszy kalkulacyjnych w jednym pliku. </w:t>
            </w:r>
          </w:p>
          <w:p w14:paraId="13B2C6B0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m. Zachowanie pełnej zgodności z formatami plików utworzonych za pomocą oprogramowania Microsoft Excel 2007 oraz Microsoft Excel 2010, 2013, 2016 i 2019, z uwzględnieniem poprawnej realizacji użytych w nich funkcji specjalnych i makropoleceń. </w:t>
            </w:r>
          </w:p>
          <w:p w14:paraId="4C7CFF17" w14:textId="60ADA15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Zabezpieczenie dokumentów hasłem przed odczytem oraz przed wprowadzaniem modyfikacji. </w:t>
            </w:r>
          </w:p>
          <w:p w14:paraId="7252F530" w14:textId="719E95A2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Narzędzie do przygotowywania i prowadzenia prezentacji musi umożliwiać: </w:t>
            </w:r>
          </w:p>
          <w:p w14:paraId="7395187D" w14:textId="415B8626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Przygotowywanie prezentacji multimedialnych, które będą: </w:t>
            </w:r>
          </w:p>
          <w:p w14:paraId="39D95C89" w14:textId="710486D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Prezentowanie przy użyciu projektora multimedialnego. </w:t>
            </w:r>
          </w:p>
          <w:p w14:paraId="62BFC79D" w14:textId="7F467E8E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Drukowanie w formacie umożliwiającym robienie notatek. </w:t>
            </w:r>
          </w:p>
          <w:p w14:paraId="68191460" w14:textId="77777777" w:rsidR="00ED2322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Zapisanie jako prezentacja tylko do odczytu. </w:t>
            </w:r>
          </w:p>
          <w:p w14:paraId="769C111A" w14:textId="6052EB4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Nagrywanie narracji i dołączanie jej do prezentacji. </w:t>
            </w:r>
          </w:p>
          <w:p w14:paraId="5C490F80" w14:textId="5257319F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Opatrywanie slajdów notatkami dla prezentera. </w:t>
            </w:r>
          </w:p>
          <w:p w14:paraId="79E4817B" w14:textId="75FCA721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Umieszczanie i formatowanie tekstów, obiektów graficznych, tabel, nagrań dźwiękowych i wideo. </w:t>
            </w:r>
          </w:p>
          <w:p w14:paraId="4E483FAC" w14:textId="77646BB9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Umieszczanie tabel i wykresów pochodzących z arkusza kalkulacyjnego. </w:t>
            </w:r>
          </w:p>
          <w:p w14:paraId="44BF8A38" w14:textId="6EB7DF0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Odświeżenie wykresu znajdującego się w prezentacji po zmianie danych w źródłowym arkuszu kalkulacyjnym. </w:t>
            </w:r>
          </w:p>
          <w:p w14:paraId="03264CEE" w14:textId="0ABE769E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Możliwość tworzenia animacji obiektów i całych slajdów. </w:t>
            </w:r>
          </w:p>
          <w:p w14:paraId="6F61FDFB" w14:textId="34BF8740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52CA55AD" w14:textId="4904BE9C" w:rsidR="00427730" w:rsidRPr="008F2703" w:rsidRDefault="00A14B04" w:rsidP="00ED23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Pełna zgodność z formatami plików utworzonych za pomocą oprogramowania MS PowerPoint 2007, MS PowerPoint 2010, 2013, 2016 i 2019. </w:t>
            </w:r>
          </w:p>
        </w:tc>
        <w:tc>
          <w:tcPr>
            <w:tcW w:w="2410" w:type="dxa"/>
          </w:tcPr>
          <w:p w14:paraId="3745A118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  <w:tr w:rsidR="00427730" w:rsidRPr="008F2703" w14:paraId="1F71F425" w14:textId="77777777" w:rsidTr="006432A1">
        <w:tc>
          <w:tcPr>
            <w:tcW w:w="511" w:type="dxa"/>
          </w:tcPr>
          <w:p w14:paraId="3A9B62BD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C6DBFAF" w14:textId="01BFEAB2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1.</w:t>
            </w:r>
          </w:p>
          <w:p w14:paraId="295F7032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D5FFCEA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676732C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2.</w:t>
            </w:r>
          </w:p>
          <w:p w14:paraId="392D5AD7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32999BC6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9F9D5AB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3.</w:t>
            </w:r>
          </w:p>
          <w:p w14:paraId="1086D9B1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C905EF5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997BE42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4.</w:t>
            </w:r>
          </w:p>
          <w:p w14:paraId="2D6AE157" w14:textId="7627CFB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0589544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785387A4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5.</w:t>
            </w:r>
          </w:p>
          <w:p w14:paraId="378791E5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27A3A18D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6.</w:t>
            </w:r>
          </w:p>
          <w:p w14:paraId="0B3F8F2C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4F1898ED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  <w:r w:rsidRPr="008F2703">
              <w:rPr>
                <w:rFonts w:ascii="Arial" w:eastAsia="Calibri" w:hAnsi="Arial" w:cs="Arial"/>
                <w:iCs/>
              </w:rPr>
              <w:t>7.</w:t>
            </w:r>
          </w:p>
          <w:p w14:paraId="553D33AC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5B6A7A46" w14:textId="77777777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Cs/>
              </w:rPr>
            </w:pPr>
          </w:p>
          <w:p w14:paraId="66F4C6A5" w14:textId="0B242294" w:rsidR="00ED2322" w:rsidRPr="008F2703" w:rsidRDefault="00ED2322" w:rsidP="004E69C5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eastAsia="Calibri" w:hAnsi="Arial" w:cs="Arial"/>
                <w:iCs/>
              </w:rPr>
              <w:t>8.</w:t>
            </w:r>
          </w:p>
        </w:tc>
        <w:tc>
          <w:tcPr>
            <w:tcW w:w="7110" w:type="dxa"/>
          </w:tcPr>
          <w:p w14:paraId="712C7FF5" w14:textId="7777777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Zgodność z obowiązującym prawem Polskim i Unijnym </w:t>
            </w:r>
          </w:p>
          <w:p w14:paraId="5335CA05" w14:textId="678D6D07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Zawarcie w umowie na wykorzystanie zamawianej usługi tzw. Klauzul Umownych opublikowanych przez Komisję Europejską w zakresie ochrony danych osobowych. </w:t>
            </w:r>
          </w:p>
          <w:p w14:paraId="519410EF" w14:textId="53FB63C4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Możliwość zastrzeżenia miejsca przetwarzania/składowania danych w usłudze do terytorium krajów Europejskiego Obszaru Gospodarczego. </w:t>
            </w:r>
          </w:p>
          <w:p w14:paraId="385A88FA" w14:textId="0ED8143D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Zobowiązania umowne potwierdzające zgodność z rozp. RODO i potwierdzające rolę operatora usługi jako współprzetwarzającego dane, </w:t>
            </w:r>
          </w:p>
          <w:p w14:paraId="0445A4BB" w14:textId="245ECFD8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Zobowiązanie umowne o pozostawieniu całkowitej własności przetwarzanych/składowanych w usłudze danych po stronie Zamawiającego, </w:t>
            </w:r>
          </w:p>
          <w:p w14:paraId="7ECD5F77" w14:textId="7D9D58C5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Mechanizmy pozwalające na realizację wymagań rozliczalności i monitorowania użytkowników i usług. </w:t>
            </w:r>
          </w:p>
          <w:p w14:paraId="27D447A7" w14:textId="53F47FE0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Gwarancja usunięcia danych Zamawiającego z Platformy po zakończeniu umowy. </w:t>
            </w:r>
          </w:p>
          <w:p w14:paraId="15CD890B" w14:textId="298747AA" w:rsidR="00A14B04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Gwarancja braku dostępu do danych Zamawiającego na Platformie, z wyłączeniem działań serwisowych wymagających każdorazowo zgody zamawiającego i wykonywanych wyłącznie przez uprawnione osoby z organizacji dostawcy Platformy. </w:t>
            </w:r>
          </w:p>
          <w:p w14:paraId="3A9C7D58" w14:textId="022163EE" w:rsidR="00427730" w:rsidRPr="008F2703" w:rsidRDefault="00A14B04" w:rsidP="004E69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8F2703">
              <w:rPr>
                <w:rFonts w:ascii="Arial" w:hAnsi="Arial" w:cs="Arial"/>
                <w:color w:val="000000"/>
                <w:lang w:eastAsia="pl-PL"/>
              </w:rPr>
              <w:t xml:space="preserve">Gwarancja usunięcia danych w terminie 180 dni od wygaśnięcia subskrypcji i zakończenia umowy. </w:t>
            </w:r>
          </w:p>
        </w:tc>
        <w:tc>
          <w:tcPr>
            <w:tcW w:w="2410" w:type="dxa"/>
          </w:tcPr>
          <w:p w14:paraId="208167A5" w14:textId="77777777" w:rsidR="00427730" w:rsidRPr="008F2703" w:rsidRDefault="00427730" w:rsidP="004E69C5">
            <w:pPr>
              <w:suppressAutoHyphens w:val="0"/>
              <w:rPr>
                <w:rFonts w:ascii="Arial" w:eastAsia="Calibri" w:hAnsi="Arial" w:cs="Arial"/>
                <w:i/>
              </w:rPr>
            </w:pPr>
          </w:p>
        </w:tc>
      </w:tr>
    </w:tbl>
    <w:p w14:paraId="10E5F017" w14:textId="3F362449" w:rsidR="00902287" w:rsidRDefault="00902287" w:rsidP="00902287">
      <w:pPr>
        <w:suppressAutoHyphens w:val="0"/>
        <w:rPr>
          <w:rFonts w:ascii="Arial" w:eastAsia="Calibri" w:hAnsi="Arial" w:cs="Arial"/>
          <w:i/>
        </w:rPr>
      </w:pPr>
    </w:p>
    <w:p w14:paraId="2077CA9B" w14:textId="0E9D7B5A" w:rsidR="00DC1F24" w:rsidRPr="008F2703" w:rsidRDefault="00DC1F24" w:rsidP="00DC1F2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8F2703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Wymagania minimalne oferowanego dostępu do Internetu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110"/>
        <w:gridCol w:w="2410"/>
      </w:tblGrid>
      <w:tr w:rsidR="00DC1F24" w:rsidRPr="008F2703" w14:paraId="0504E39D" w14:textId="77777777" w:rsidTr="006432A1">
        <w:tc>
          <w:tcPr>
            <w:tcW w:w="511" w:type="dxa"/>
            <w:vAlign w:val="center"/>
          </w:tcPr>
          <w:p w14:paraId="2EA459E7" w14:textId="77777777" w:rsidR="00DC1F24" w:rsidRPr="008F2703" w:rsidRDefault="00DC1F24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10" w:type="dxa"/>
            <w:vAlign w:val="center"/>
          </w:tcPr>
          <w:p w14:paraId="7219B23B" w14:textId="77777777" w:rsidR="00DC1F24" w:rsidRPr="008F2703" w:rsidRDefault="00DC1F24" w:rsidP="006432A1">
            <w:pPr>
              <w:suppressAutoHyphens w:val="0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parametry minimalne przez Zamawiającego</w:t>
            </w:r>
          </w:p>
        </w:tc>
        <w:tc>
          <w:tcPr>
            <w:tcW w:w="2410" w:type="dxa"/>
            <w:vAlign w:val="center"/>
          </w:tcPr>
          <w:p w14:paraId="5ED76DEE" w14:textId="77777777" w:rsidR="00DC1F24" w:rsidRPr="008F2703" w:rsidRDefault="00DC1F24" w:rsidP="00C36C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Potwierdzenie spełnienia wymagań</w:t>
            </w:r>
          </w:p>
          <w:p w14:paraId="09A11DE7" w14:textId="77777777" w:rsidR="00DC1F24" w:rsidRPr="008F2703" w:rsidRDefault="00DC1F24" w:rsidP="00C36C3E">
            <w:pPr>
              <w:suppressAutoHyphens w:val="0"/>
              <w:jc w:val="center"/>
              <w:rPr>
                <w:rFonts w:ascii="Arial" w:eastAsia="Calibri" w:hAnsi="Arial" w:cs="Arial"/>
                <w:i/>
              </w:rPr>
            </w:pPr>
            <w:r w:rsidRPr="008F27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(Należy wpisać SPEŁNIA oraz podać istotne parametry faktyczne)*</w:t>
            </w:r>
          </w:p>
        </w:tc>
      </w:tr>
      <w:tr w:rsidR="00DC1F24" w:rsidRPr="008F2703" w14:paraId="508A16D3" w14:textId="77777777" w:rsidTr="006432A1">
        <w:tc>
          <w:tcPr>
            <w:tcW w:w="511" w:type="dxa"/>
            <w:vAlign w:val="center"/>
          </w:tcPr>
          <w:p w14:paraId="42615E61" w14:textId="069FAA18" w:rsidR="00DC1F24" w:rsidRPr="008F2703" w:rsidRDefault="00DC1F24" w:rsidP="006432A1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8F2703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</w:p>
        </w:tc>
        <w:tc>
          <w:tcPr>
            <w:tcW w:w="7110" w:type="dxa"/>
            <w:vAlign w:val="center"/>
          </w:tcPr>
          <w:p w14:paraId="2C6E857B" w14:textId="68EEEF51" w:rsidR="00DC1F24" w:rsidRPr="008F2703" w:rsidRDefault="00E964E4" w:rsidP="006432A1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F2703">
              <w:rPr>
                <w:rFonts w:ascii="Arial" w:hAnsi="Arial" w:cs="Arial"/>
                <w:color w:val="000000"/>
              </w:rPr>
              <w:t>Dostęp do internetu mobilnego o min</w:t>
            </w:r>
            <w:r w:rsidR="005200C2" w:rsidRPr="008F2703">
              <w:rPr>
                <w:rFonts w:ascii="Arial" w:hAnsi="Arial" w:cs="Arial"/>
                <w:color w:val="000000"/>
              </w:rPr>
              <w:t>.</w:t>
            </w:r>
            <w:r w:rsidRPr="008F2703">
              <w:rPr>
                <w:rFonts w:ascii="Arial" w:hAnsi="Arial" w:cs="Arial"/>
                <w:color w:val="000000"/>
              </w:rPr>
              <w:t xml:space="preserve"> prędkości </w:t>
            </w:r>
            <w:r w:rsidR="005200C2" w:rsidRPr="008F2703">
              <w:rPr>
                <w:rFonts w:ascii="Arial" w:hAnsi="Arial" w:cs="Arial"/>
                <w:color w:val="000000"/>
              </w:rPr>
              <w:t>3</w:t>
            </w:r>
            <w:r w:rsidRPr="008F2703">
              <w:rPr>
                <w:rFonts w:ascii="Arial" w:hAnsi="Arial" w:cs="Arial"/>
                <w:color w:val="000000"/>
              </w:rPr>
              <w:t xml:space="preserve">0 Mb/s przez min 24 miesiące, limit nie niższy niż </w:t>
            </w:r>
            <w:r w:rsidR="00222179" w:rsidRPr="008F2703">
              <w:rPr>
                <w:rFonts w:ascii="Arial" w:hAnsi="Arial" w:cs="Arial"/>
                <w:color w:val="000000"/>
              </w:rPr>
              <w:t>24</w:t>
            </w:r>
            <w:r w:rsidRPr="008F2703">
              <w:rPr>
                <w:rFonts w:ascii="Arial" w:hAnsi="Arial" w:cs="Arial"/>
                <w:color w:val="000000"/>
              </w:rPr>
              <w:t xml:space="preserve"> GB miesięcznie – </w:t>
            </w:r>
            <w:r w:rsidRPr="008F2703">
              <w:rPr>
                <w:rFonts w:ascii="Arial" w:hAnsi="Arial" w:cs="Arial"/>
                <w:b/>
                <w:bCs/>
                <w:color w:val="000000"/>
              </w:rPr>
              <w:t>11 sztuk</w:t>
            </w:r>
            <w:r w:rsidRPr="008F27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7039C26" w14:textId="77777777" w:rsidR="00DC1F24" w:rsidRPr="008F2703" w:rsidRDefault="00DC1F24" w:rsidP="006432A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</w:tbl>
    <w:p w14:paraId="60384C9D" w14:textId="4F0BB7D1" w:rsidR="00902287" w:rsidRPr="008F2703" w:rsidRDefault="00902287" w:rsidP="00902287">
      <w:pPr>
        <w:suppressAutoHyphens w:val="0"/>
        <w:rPr>
          <w:rFonts w:ascii="Arial" w:eastAsia="Calibri" w:hAnsi="Arial" w:cs="Arial"/>
          <w:i/>
        </w:rPr>
      </w:pPr>
    </w:p>
    <w:bookmarkEnd w:id="1"/>
    <w:p w14:paraId="732ACEF5" w14:textId="0A6AB0B9" w:rsidR="00444BC5" w:rsidRDefault="00444BC5" w:rsidP="00902287">
      <w:pPr>
        <w:suppressAutoHyphens w:val="0"/>
        <w:rPr>
          <w:rFonts w:ascii="Arial" w:eastAsia="Calibri" w:hAnsi="Arial" w:cs="Arial"/>
          <w:i/>
        </w:rPr>
      </w:pPr>
    </w:p>
    <w:p w14:paraId="3A0A5F3B" w14:textId="192969EA" w:rsidR="008050A2" w:rsidRDefault="008050A2" w:rsidP="00902287">
      <w:pPr>
        <w:suppressAutoHyphens w:val="0"/>
        <w:rPr>
          <w:rFonts w:ascii="Arial" w:eastAsia="Calibri" w:hAnsi="Arial" w:cs="Arial"/>
          <w:i/>
        </w:rPr>
      </w:pPr>
    </w:p>
    <w:p w14:paraId="64D0FD1D" w14:textId="408B29D6" w:rsidR="008050A2" w:rsidRDefault="008050A2" w:rsidP="00902287">
      <w:pPr>
        <w:suppressAutoHyphens w:val="0"/>
        <w:rPr>
          <w:rFonts w:ascii="Arial" w:eastAsia="Calibri" w:hAnsi="Arial" w:cs="Arial"/>
          <w:i/>
        </w:rPr>
      </w:pPr>
    </w:p>
    <w:p w14:paraId="35D0CA97" w14:textId="77777777" w:rsidR="008050A2" w:rsidRPr="008F2703" w:rsidRDefault="008050A2" w:rsidP="00902287">
      <w:pPr>
        <w:suppressAutoHyphens w:val="0"/>
        <w:rPr>
          <w:rFonts w:ascii="Arial" w:eastAsia="Calibri" w:hAnsi="Arial" w:cs="Arial"/>
          <w:i/>
        </w:rPr>
      </w:pPr>
    </w:p>
    <w:p w14:paraId="6AE00DF5" w14:textId="77777777" w:rsidR="0099588B" w:rsidRPr="008F2703" w:rsidRDefault="0099588B" w:rsidP="00902287">
      <w:pPr>
        <w:suppressAutoHyphens w:val="0"/>
        <w:rPr>
          <w:rFonts w:ascii="Arial" w:eastAsia="Calibri" w:hAnsi="Arial" w:cs="Arial"/>
          <w:i/>
        </w:rPr>
      </w:pPr>
      <w:r w:rsidRPr="008F2703">
        <w:rPr>
          <w:rFonts w:ascii="Arial" w:eastAsia="Calibri" w:hAnsi="Arial" w:cs="Arial"/>
          <w:i/>
        </w:rPr>
        <w:t xml:space="preserve">…………..…………………………                                                                                                                         </w:t>
      </w:r>
    </w:p>
    <w:p w14:paraId="30845190" w14:textId="77777777" w:rsidR="0099588B" w:rsidRPr="008F2703" w:rsidRDefault="0099588B" w:rsidP="00F54B6A">
      <w:pPr>
        <w:spacing w:line="259" w:lineRule="auto"/>
        <w:ind w:left="6521" w:hanging="6947"/>
        <w:rPr>
          <w:rFonts w:ascii="Arial" w:eastAsia="Calibri" w:hAnsi="Arial" w:cs="Arial"/>
          <w:i/>
        </w:rPr>
      </w:pPr>
      <w:r w:rsidRPr="008F2703">
        <w:rPr>
          <w:rFonts w:ascii="Arial" w:eastAsia="Calibri" w:hAnsi="Arial" w:cs="Arial"/>
          <w:i/>
        </w:rPr>
        <w:t xml:space="preserve">            </w:t>
      </w:r>
      <w:r w:rsidR="00F54B6A" w:rsidRPr="008F2703">
        <w:rPr>
          <w:rFonts w:ascii="Arial" w:eastAsia="Calibri" w:hAnsi="Arial" w:cs="Arial"/>
          <w:i/>
        </w:rPr>
        <w:t xml:space="preserve">  </w:t>
      </w:r>
      <w:r w:rsidRPr="008F2703">
        <w:rPr>
          <w:rFonts w:ascii="Arial" w:eastAsia="Calibri" w:hAnsi="Arial" w:cs="Arial"/>
          <w:i/>
        </w:rPr>
        <w:t xml:space="preserve">(miejscowość i data)                                                                                       </w:t>
      </w:r>
      <w:r w:rsidR="00F54B6A" w:rsidRPr="008F2703">
        <w:rPr>
          <w:rFonts w:ascii="Arial" w:eastAsia="Calibri" w:hAnsi="Arial" w:cs="Arial"/>
          <w:i/>
        </w:rPr>
        <w:t xml:space="preserve">    </w:t>
      </w:r>
      <w:r w:rsidRPr="008F2703">
        <w:rPr>
          <w:rFonts w:ascii="Arial" w:eastAsia="Calibri" w:hAnsi="Arial" w:cs="Arial"/>
          <w:i/>
        </w:rPr>
        <w:t>(należy opatrzyć elektronicznym podpisem kwalifikowanym lub podpisem zaufanym lub podpisem osobistym osoby uprawnionej lub osób uprawnionych do reprezentowania Wykonawcy)</w:t>
      </w:r>
    </w:p>
    <w:p w14:paraId="46B959F2" w14:textId="77777777" w:rsidR="0099588B" w:rsidRPr="008F2703" w:rsidRDefault="0099588B" w:rsidP="0099588B">
      <w:pPr>
        <w:spacing w:after="160" w:line="259" w:lineRule="auto"/>
        <w:rPr>
          <w:rFonts w:ascii="Arial" w:hAnsi="Arial" w:cs="Arial"/>
          <w:b/>
          <w:sz w:val="24"/>
          <w:szCs w:val="24"/>
          <w:lang w:eastAsia="pl-PL"/>
        </w:rPr>
      </w:pPr>
      <w:r w:rsidRPr="008F2703">
        <w:rPr>
          <w:rFonts w:ascii="Arial" w:hAnsi="Arial" w:cs="Arial"/>
          <w:b/>
          <w:sz w:val="24"/>
          <w:szCs w:val="24"/>
          <w:lang w:eastAsia="pl-PL"/>
        </w:rPr>
        <w:t>UWAGA:</w:t>
      </w:r>
    </w:p>
    <w:p w14:paraId="4FBC857C" w14:textId="77777777" w:rsidR="0099588B" w:rsidRPr="00C36C3E" w:rsidRDefault="0099588B" w:rsidP="0099588B">
      <w:pPr>
        <w:spacing w:after="160" w:line="259" w:lineRule="auto"/>
        <w:ind w:firstLine="360"/>
        <w:rPr>
          <w:rFonts w:ascii="Arial" w:eastAsia="Calibri" w:hAnsi="Arial" w:cs="Arial"/>
          <w:b/>
          <w:sz w:val="22"/>
          <w:szCs w:val="22"/>
        </w:rPr>
      </w:pPr>
      <w:r w:rsidRPr="00C36C3E">
        <w:rPr>
          <w:rFonts w:ascii="Arial" w:eastAsia="Calibri" w:hAnsi="Arial" w:cs="Arial"/>
          <w:b/>
          <w:sz w:val="22"/>
          <w:szCs w:val="22"/>
        </w:rPr>
        <w:t>Wypełnioną i podpisaną tabelę należy złożyć wraz z ofertą.</w:t>
      </w:r>
    </w:p>
    <w:p w14:paraId="0E59C775" w14:textId="77777777" w:rsidR="0099588B" w:rsidRPr="00C36C3E" w:rsidRDefault="0099588B" w:rsidP="0099588B">
      <w:pPr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C36C3E">
        <w:rPr>
          <w:rFonts w:ascii="Arial" w:hAnsi="Arial" w:cs="Arial"/>
          <w:b/>
          <w:sz w:val="22"/>
          <w:szCs w:val="22"/>
          <w:lang w:eastAsia="pl-PL"/>
        </w:rPr>
        <w:t>*</w:t>
      </w:r>
      <w:r w:rsidR="00902287" w:rsidRPr="00C36C3E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C36C3E">
        <w:rPr>
          <w:rFonts w:ascii="Arial" w:hAnsi="Arial" w:cs="Arial"/>
          <w:b/>
          <w:sz w:val="22"/>
          <w:szCs w:val="22"/>
          <w:lang w:eastAsia="pl-PL"/>
        </w:rPr>
        <w:t>Prawą stronę tabeli należy wypełnić stosując słowa „sp</w:t>
      </w:r>
      <w:r w:rsidR="00902287" w:rsidRPr="00C36C3E">
        <w:rPr>
          <w:rFonts w:ascii="Arial" w:hAnsi="Arial" w:cs="Arial"/>
          <w:b/>
          <w:sz w:val="22"/>
          <w:szCs w:val="22"/>
          <w:lang w:eastAsia="pl-PL"/>
        </w:rPr>
        <w:t>ełnia” lub „nie spełnia”, zaś w </w:t>
      </w:r>
      <w:r w:rsidRPr="00C36C3E">
        <w:rPr>
          <w:rFonts w:ascii="Arial" w:hAnsi="Arial" w:cs="Arial"/>
          <w:b/>
          <w:sz w:val="22"/>
          <w:szCs w:val="22"/>
          <w:lang w:eastAsia="pl-PL"/>
        </w:rPr>
        <w:t xml:space="preserve">przypadku </w:t>
      </w:r>
      <w:r w:rsidR="00902287" w:rsidRPr="00C36C3E">
        <w:rPr>
          <w:rFonts w:ascii="Arial" w:hAnsi="Arial" w:cs="Arial"/>
          <w:b/>
          <w:sz w:val="22"/>
          <w:szCs w:val="22"/>
          <w:lang w:eastAsia="pl-PL"/>
        </w:rPr>
        <w:t>innych parametrów</w:t>
      </w:r>
      <w:r w:rsidRPr="00C36C3E">
        <w:rPr>
          <w:rFonts w:ascii="Arial" w:hAnsi="Arial" w:cs="Arial"/>
          <w:b/>
          <w:sz w:val="22"/>
          <w:szCs w:val="22"/>
          <w:lang w:eastAsia="pl-PL"/>
        </w:rPr>
        <w:t>, należy wpisać oferowane konkretne, rzeczowe wartości. W przypadku, gdy Wykonawca, w którejkolwiek z pozycji wpisze słowa „nie spełnia” lub zaoferuje niższe wartości, oferta zostanie odrzucona, gdyż jej treść nie odpowiada treści SWZ</w:t>
      </w:r>
    </w:p>
    <w:p w14:paraId="781B940F" w14:textId="77777777" w:rsidR="00902287" w:rsidRPr="00C36C3E" w:rsidRDefault="00902287" w:rsidP="00902287">
      <w:pPr>
        <w:pStyle w:val="Akapitzlist"/>
        <w:spacing w:after="0"/>
        <w:ind w:left="426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C36C3E">
        <w:rPr>
          <w:rFonts w:ascii="Arial" w:hAnsi="Arial" w:cs="Arial"/>
          <w:b w:val="0"/>
          <w:bCs/>
          <w:color w:val="auto"/>
          <w:sz w:val="22"/>
          <w:szCs w:val="22"/>
        </w:rPr>
        <w:t>Wskazane w opisie przedmiotu zamówienia znaki towarowe, patenty lub pochodzenie mają charakter pomocniczy dla określenia parametrów przedmiotu zamówienia. Zamawiający dopuszcza możliwość zastosowania urządzeń równoważnych o parametrach techniczno-jakościowych nie gorszych niż podane w opisie przedmiotu zamówienia. Wykonawca, który powołuje się na rozwiązania równoważne opisywanym przez Zamawiającego jest zobowiązany wykazać, że oferowana przez niego dostawa spełnia wymagania określone przez Zamawiającego. Dopuszcza się zaoferowanie wyposażenia o wyższych parametrach.</w:t>
      </w:r>
    </w:p>
    <w:p w14:paraId="550BF783" w14:textId="77777777" w:rsidR="00902287" w:rsidRPr="00C36C3E" w:rsidRDefault="00902287" w:rsidP="00902287">
      <w:pPr>
        <w:pStyle w:val="Akapitzlist"/>
        <w:spacing w:after="0"/>
        <w:ind w:left="426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C36C3E">
        <w:rPr>
          <w:rFonts w:ascii="Arial" w:hAnsi="Arial" w:cs="Arial"/>
          <w:b w:val="0"/>
          <w:bCs/>
          <w:color w:val="auto"/>
          <w:sz w:val="22"/>
          <w:szCs w:val="22"/>
        </w:rPr>
        <w:t>Ewentualne wskazane nazwy produktów oraz ich producentów przez Zamawiającego mają na celu jedynie przybliżyć wymagania, których nie można było opisać przy pomocy dostatecznie dokładnych i zrozumiałych określeń.</w:t>
      </w:r>
    </w:p>
    <w:p w14:paraId="4723445E" w14:textId="77777777" w:rsidR="000F139F" w:rsidRPr="008F2703" w:rsidRDefault="000F139F" w:rsidP="00147455">
      <w:pPr>
        <w:widowControl w:val="0"/>
        <w:spacing w:line="276" w:lineRule="auto"/>
        <w:ind w:right="-43"/>
        <w:jc w:val="both"/>
        <w:rPr>
          <w:rFonts w:ascii="Arial" w:eastAsia="Calibri" w:hAnsi="Arial" w:cs="Arial"/>
          <w:sz w:val="24"/>
          <w:szCs w:val="24"/>
        </w:rPr>
      </w:pPr>
    </w:p>
    <w:p w14:paraId="2F029394" w14:textId="77777777" w:rsidR="001E699B" w:rsidRPr="008F2703" w:rsidRDefault="001E699B" w:rsidP="00147455">
      <w:pPr>
        <w:widowControl w:val="0"/>
        <w:spacing w:line="276" w:lineRule="auto"/>
        <w:ind w:right="-43"/>
        <w:jc w:val="both"/>
        <w:rPr>
          <w:rFonts w:ascii="Arial" w:eastAsia="Calibri" w:hAnsi="Arial" w:cs="Arial"/>
          <w:sz w:val="24"/>
          <w:szCs w:val="24"/>
        </w:rPr>
      </w:pPr>
    </w:p>
    <w:sectPr w:rsidR="001E699B" w:rsidRPr="008F2703" w:rsidSect="000F12D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907" w:bottom="1276" w:left="11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EED0" w14:textId="77777777" w:rsidR="004417E3" w:rsidRDefault="004417E3">
      <w:r>
        <w:separator/>
      </w:r>
    </w:p>
  </w:endnote>
  <w:endnote w:type="continuationSeparator" w:id="0">
    <w:p w14:paraId="4ACAE4C4" w14:textId="77777777" w:rsidR="004417E3" w:rsidRDefault="0044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7DA4" w14:textId="77777777" w:rsidR="008031DB" w:rsidRDefault="00E478FC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31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7BD64" w14:textId="77777777" w:rsidR="008031DB" w:rsidRDefault="00803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BE67" w14:textId="77777777" w:rsidR="008031DB" w:rsidRPr="00120266" w:rsidRDefault="008031DB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14:paraId="2E985FF8" w14:textId="77777777" w:rsidR="008031DB" w:rsidRPr="008018DE" w:rsidRDefault="008031DB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="00E478FC"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="00E478FC" w:rsidRPr="008018DE">
      <w:rPr>
        <w:rFonts w:ascii="Arial" w:hAnsi="Arial" w:cs="Arial"/>
        <w:sz w:val="16"/>
        <w:szCs w:val="16"/>
      </w:rPr>
      <w:fldChar w:fldCharType="separate"/>
    </w:r>
    <w:r w:rsidR="00EC292F">
      <w:rPr>
        <w:rFonts w:ascii="Arial" w:hAnsi="Arial" w:cs="Arial"/>
        <w:noProof/>
        <w:sz w:val="16"/>
        <w:szCs w:val="16"/>
      </w:rPr>
      <w:t>1</w:t>
    </w:r>
    <w:r w:rsidR="00E478FC"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="00E478FC"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="00E478FC" w:rsidRPr="008018DE">
      <w:rPr>
        <w:rFonts w:ascii="Arial" w:hAnsi="Arial" w:cs="Arial"/>
        <w:sz w:val="16"/>
        <w:szCs w:val="16"/>
      </w:rPr>
      <w:fldChar w:fldCharType="separate"/>
    </w:r>
    <w:r w:rsidR="00EC292F">
      <w:rPr>
        <w:rFonts w:ascii="Arial" w:hAnsi="Arial" w:cs="Arial"/>
        <w:noProof/>
        <w:sz w:val="16"/>
        <w:szCs w:val="16"/>
      </w:rPr>
      <w:t>13</w:t>
    </w:r>
    <w:r w:rsidR="00E478FC"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3103" w14:textId="77777777" w:rsidR="004417E3" w:rsidRDefault="004417E3">
      <w:r>
        <w:separator/>
      </w:r>
    </w:p>
  </w:footnote>
  <w:footnote w:type="continuationSeparator" w:id="0">
    <w:p w14:paraId="4EBF4EBF" w14:textId="77777777" w:rsidR="004417E3" w:rsidRDefault="0044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92F7" w14:textId="77777777" w:rsidR="008031DB" w:rsidRDefault="008031DB" w:rsidP="00A01C0F">
    <w:pPr>
      <w:pStyle w:val="Nagwek"/>
      <w:jc w:val="center"/>
    </w:pPr>
    <w:r w:rsidRPr="000F139F">
      <w:rPr>
        <w:noProof/>
        <w:lang w:eastAsia="pl-PL"/>
      </w:rPr>
      <w:drawing>
        <wp:inline distT="0" distB="0" distL="0" distR="0" wp14:anchorId="647F08E3" wp14:editId="7884CD45">
          <wp:extent cx="5760720" cy="803050"/>
          <wp:effectExtent l="19050" t="0" r="0" b="0"/>
          <wp:docPr id="2" name="Obraz 1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 w15:restartNumberingAfterBreak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 w15:restartNumberingAfterBreak="0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 w15:restartNumberingAfterBreak="0">
    <w:nsid w:val="1A781849"/>
    <w:multiLevelType w:val="hybridMultilevel"/>
    <w:tmpl w:val="D250E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22FAF"/>
    <w:multiLevelType w:val="hybridMultilevel"/>
    <w:tmpl w:val="FA380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5D4DAF"/>
    <w:multiLevelType w:val="hybridMultilevel"/>
    <w:tmpl w:val="DFCC405E"/>
    <w:lvl w:ilvl="0" w:tplc="CD0608BC">
      <w:start w:val="1"/>
      <w:numFmt w:val="upperRoman"/>
      <w:lvlText w:val="%1."/>
      <w:lvlJc w:val="left"/>
      <w:pPr>
        <w:ind w:left="540" w:hanging="428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l-PL" w:eastAsia="pl-PL" w:bidi="pl-PL"/>
      </w:rPr>
    </w:lvl>
    <w:lvl w:ilvl="1" w:tplc="60889C6A">
      <w:start w:val="1"/>
      <w:numFmt w:val="decimal"/>
      <w:lvlText w:val="%2."/>
      <w:lvlJc w:val="left"/>
      <w:pPr>
        <w:ind w:left="540" w:hanging="428"/>
      </w:pPr>
      <w:rPr>
        <w:rFonts w:hint="default"/>
        <w:w w:val="100"/>
        <w:lang w:val="pl-PL" w:eastAsia="pl-PL" w:bidi="pl-PL"/>
      </w:rPr>
    </w:lvl>
    <w:lvl w:ilvl="2" w:tplc="276829C8">
      <w:start w:val="1"/>
      <w:numFmt w:val="decimal"/>
      <w:lvlText w:val="%3)"/>
      <w:lvlJc w:val="left"/>
      <w:pPr>
        <w:ind w:left="823" w:hanging="423"/>
      </w:pPr>
      <w:rPr>
        <w:rFonts w:hint="default"/>
        <w:spacing w:val="-2"/>
        <w:w w:val="100"/>
        <w:lang w:val="pl-PL" w:eastAsia="pl-PL" w:bidi="pl-PL"/>
      </w:rPr>
    </w:lvl>
    <w:lvl w:ilvl="3" w:tplc="3C805408">
      <w:numFmt w:val="bullet"/>
      <w:lvlText w:val="•"/>
      <w:lvlJc w:val="left"/>
      <w:pPr>
        <w:ind w:left="2168" w:hanging="423"/>
      </w:pPr>
      <w:rPr>
        <w:rFonts w:hint="default"/>
        <w:lang w:val="pl-PL" w:eastAsia="pl-PL" w:bidi="pl-PL"/>
      </w:rPr>
    </w:lvl>
    <w:lvl w:ilvl="4" w:tplc="13620526">
      <w:numFmt w:val="bullet"/>
      <w:lvlText w:val="•"/>
      <w:lvlJc w:val="left"/>
      <w:pPr>
        <w:ind w:left="3236" w:hanging="423"/>
      </w:pPr>
      <w:rPr>
        <w:rFonts w:hint="default"/>
        <w:lang w:val="pl-PL" w:eastAsia="pl-PL" w:bidi="pl-PL"/>
      </w:rPr>
    </w:lvl>
    <w:lvl w:ilvl="5" w:tplc="F2C03BCE">
      <w:numFmt w:val="bullet"/>
      <w:lvlText w:val="•"/>
      <w:lvlJc w:val="left"/>
      <w:pPr>
        <w:ind w:left="4304" w:hanging="423"/>
      </w:pPr>
      <w:rPr>
        <w:rFonts w:hint="default"/>
        <w:lang w:val="pl-PL" w:eastAsia="pl-PL" w:bidi="pl-PL"/>
      </w:rPr>
    </w:lvl>
    <w:lvl w:ilvl="6" w:tplc="B6903818">
      <w:numFmt w:val="bullet"/>
      <w:lvlText w:val="•"/>
      <w:lvlJc w:val="left"/>
      <w:pPr>
        <w:ind w:left="5372" w:hanging="423"/>
      </w:pPr>
      <w:rPr>
        <w:rFonts w:hint="default"/>
        <w:lang w:val="pl-PL" w:eastAsia="pl-PL" w:bidi="pl-PL"/>
      </w:rPr>
    </w:lvl>
    <w:lvl w:ilvl="7" w:tplc="699E468E">
      <w:numFmt w:val="bullet"/>
      <w:lvlText w:val="•"/>
      <w:lvlJc w:val="left"/>
      <w:pPr>
        <w:ind w:left="6440" w:hanging="423"/>
      </w:pPr>
      <w:rPr>
        <w:rFonts w:hint="default"/>
        <w:lang w:val="pl-PL" w:eastAsia="pl-PL" w:bidi="pl-PL"/>
      </w:rPr>
    </w:lvl>
    <w:lvl w:ilvl="8" w:tplc="48461AC4">
      <w:numFmt w:val="bullet"/>
      <w:lvlText w:val="•"/>
      <w:lvlJc w:val="left"/>
      <w:pPr>
        <w:ind w:left="7508" w:hanging="423"/>
      </w:pPr>
      <w:rPr>
        <w:rFonts w:hint="default"/>
        <w:lang w:val="pl-PL" w:eastAsia="pl-PL" w:bidi="pl-PL"/>
      </w:rPr>
    </w:lvl>
  </w:abstractNum>
  <w:abstractNum w:abstractNumId="24" w15:restartNumberingAfterBreak="0">
    <w:nsid w:val="4E3E6272"/>
    <w:multiLevelType w:val="hybridMultilevel"/>
    <w:tmpl w:val="F43E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717BE"/>
    <w:multiLevelType w:val="hybridMultilevel"/>
    <w:tmpl w:val="DA7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160C35"/>
    <w:multiLevelType w:val="hybridMultilevel"/>
    <w:tmpl w:val="E4F64D7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17E1B"/>
    <w:multiLevelType w:val="hybridMultilevel"/>
    <w:tmpl w:val="6C649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1550A"/>
    <w:multiLevelType w:val="hybridMultilevel"/>
    <w:tmpl w:val="BFC80E18"/>
    <w:lvl w:ilvl="0" w:tplc="49165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45F5C"/>
    <w:multiLevelType w:val="hybridMultilevel"/>
    <w:tmpl w:val="516AD99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04777"/>
    <w:multiLevelType w:val="hybridMultilevel"/>
    <w:tmpl w:val="FBEE8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20927"/>
    <w:multiLevelType w:val="hybridMultilevel"/>
    <w:tmpl w:val="D3B09042"/>
    <w:lvl w:ilvl="0" w:tplc="BD38BB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8523">
    <w:abstractNumId w:val="29"/>
  </w:num>
  <w:num w:numId="2" w16cid:durableId="101733052">
    <w:abstractNumId w:val="27"/>
  </w:num>
  <w:num w:numId="3" w16cid:durableId="1242791197">
    <w:abstractNumId w:val="26"/>
  </w:num>
  <w:num w:numId="4" w16cid:durableId="248124722">
    <w:abstractNumId w:val="24"/>
  </w:num>
  <w:num w:numId="5" w16cid:durableId="439882913">
    <w:abstractNumId w:val="22"/>
  </w:num>
  <w:num w:numId="6" w16cid:durableId="1880773867">
    <w:abstractNumId w:val="30"/>
  </w:num>
  <w:num w:numId="7" w16cid:durableId="1398168244">
    <w:abstractNumId w:val="25"/>
  </w:num>
  <w:num w:numId="8" w16cid:durableId="66465658">
    <w:abstractNumId w:val="20"/>
  </w:num>
  <w:num w:numId="9" w16cid:durableId="825130413">
    <w:abstractNumId w:val="21"/>
  </w:num>
  <w:num w:numId="10" w16cid:durableId="184829691">
    <w:abstractNumId w:val="31"/>
  </w:num>
  <w:num w:numId="11" w16cid:durableId="2035107964">
    <w:abstractNumId w:val="23"/>
  </w:num>
  <w:num w:numId="12" w16cid:durableId="199807035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BE5"/>
    <w:rsid w:val="0000021A"/>
    <w:rsid w:val="00000FC4"/>
    <w:rsid w:val="00001DF6"/>
    <w:rsid w:val="000025EE"/>
    <w:rsid w:val="00002F3B"/>
    <w:rsid w:val="000030E9"/>
    <w:rsid w:val="00003CAD"/>
    <w:rsid w:val="00003D6D"/>
    <w:rsid w:val="00003FCF"/>
    <w:rsid w:val="00004220"/>
    <w:rsid w:val="00004A2E"/>
    <w:rsid w:val="00005810"/>
    <w:rsid w:val="00006193"/>
    <w:rsid w:val="0000741B"/>
    <w:rsid w:val="00007BF2"/>
    <w:rsid w:val="00007ECC"/>
    <w:rsid w:val="000106E1"/>
    <w:rsid w:val="000121EE"/>
    <w:rsid w:val="000122B2"/>
    <w:rsid w:val="00012C10"/>
    <w:rsid w:val="00012D5A"/>
    <w:rsid w:val="0001355E"/>
    <w:rsid w:val="0001436B"/>
    <w:rsid w:val="00016FF8"/>
    <w:rsid w:val="000172C8"/>
    <w:rsid w:val="0001759D"/>
    <w:rsid w:val="00020249"/>
    <w:rsid w:val="00022FFE"/>
    <w:rsid w:val="0002381A"/>
    <w:rsid w:val="00023837"/>
    <w:rsid w:val="00023CB3"/>
    <w:rsid w:val="00024A11"/>
    <w:rsid w:val="00024A7F"/>
    <w:rsid w:val="00024EF7"/>
    <w:rsid w:val="000259D9"/>
    <w:rsid w:val="00025F5F"/>
    <w:rsid w:val="000261D3"/>
    <w:rsid w:val="0002690E"/>
    <w:rsid w:val="00026BBA"/>
    <w:rsid w:val="0003038E"/>
    <w:rsid w:val="000307CF"/>
    <w:rsid w:val="00032CF3"/>
    <w:rsid w:val="00035AB4"/>
    <w:rsid w:val="0003641E"/>
    <w:rsid w:val="0003663F"/>
    <w:rsid w:val="00037E44"/>
    <w:rsid w:val="000404EF"/>
    <w:rsid w:val="00041FD4"/>
    <w:rsid w:val="00042254"/>
    <w:rsid w:val="00042BDE"/>
    <w:rsid w:val="00042DE3"/>
    <w:rsid w:val="000440AC"/>
    <w:rsid w:val="00044FF9"/>
    <w:rsid w:val="000476D3"/>
    <w:rsid w:val="00050A06"/>
    <w:rsid w:val="00050EEE"/>
    <w:rsid w:val="0005323A"/>
    <w:rsid w:val="000541BB"/>
    <w:rsid w:val="0006081F"/>
    <w:rsid w:val="000611EC"/>
    <w:rsid w:val="00061515"/>
    <w:rsid w:val="00061FA2"/>
    <w:rsid w:val="00061FF1"/>
    <w:rsid w:val="000620EB"/>
    <w:rsid w:val="0006349B"/>
    <w:rsid w:val="000650B9"/>
    <w:rsid w:val="000650C9"/>
    <w:rsid w:val="00065A2F"/>
    <w:rsid w:val="00066B47"/>
    <w:rsid w:val="0006776F"/>
    <w:rsid w:val="00067D88"/>
    <w:rsid w:val="00070136"/>
    <w:rsid w:val="00070C44"/>
    <w:rsid w:val="00071688"/>
    <w:rsid w:val="0007206B"/>
    <w:rsid w:val="00072819"/>
    <w:rsid w:val="000750E6"/>
    <w:rsid w:val="000757C4"/>
    <w:rsid w:val="00075CAF"/>
    <w:rsid w:val="0008259A"/>
    <w:rsid w:val="00083254"/>
    <w:rsid w:val="00085112"/>
    <w:rsid w:val="00085D10"/>
    <w:rsid w:val="00086226"/>
    <w:rsid w:val="00087326"/>
    <w:rsid w:val="00087D5B"/>
    <w:rsid w:val="000902FD"/>
    <w:rsid w:val="0009088A"/>
    <w:rsid w:val="000929D0"/>
    <w:rsid w:val="000965EA"/>
    <w:rsid w:val="00096936"/>
    <w:rsid w:val="00096F33"/>
    <w:rsid w:val="000A063C"/>
    <w:rsid w:val="000A09E3"/>
    <w:rsid w:val="000A2FF4"/>
    <w:rsid w:val="000A323B"/>
    <w:rsid w:val="000A4E32"/>
    <w:rsid w:val="000A5212"/>
    <w:rsid w:val="000A6531"/>
    <w:rsid w:val="000A6D02"/>
    <w:rsid w:val="000A7321"/>
    <w:rsid w:val="000A7B17"/>
    <w:rsid w:val="000A7B8A"/>
    <w:rsid w:val="000B061E"/>
    <w:rsid w:val="000B06E8"/>
    <w:rsid w:val="000B122A"/>
    <w:rsid w:val="000B1602"/>
    <w:rsid w:val="000B1904"/>
    <w:rsid w:val="000B3D77"/>
    <w:rsid w:val="000B561C"/>
    <w:rsid w:val="000B677C"/>
    <w:rsid w:val="000B7F76"/>
    <w:rsid w:val="000C0357"/>
    <w:rsid w:val="000C0F2A"/>
    <w:rsid w:val="000C1DBF"/>
    <w:rsid w:val="000C1F2F"/>
    <w:rsid w:val="000C2259"/>
    <w:rsid w:val="000C2832"/>
    <w:rsid w:val="000C2B96"/>
    <w:rsid w:val="000C3A00"/>
    <w:rsid w:val="000C5BAE"/>
    <w:rsid w:val="000C5DE1"/>
    <w:rsid w:val="000C5EDF"/>
    <w:rsid w:val="000C5FE6"/>
    <w:rsid w:val="000C5FFD"/>
    <w:rsid w:val="000C726B"/>
    <w:rsid w:val="000C771B"/>
    <w:rsid w:val="000D0282"/>
    <w:rsid w:val="000D2BCB"/>
    <w:rsid w:val="000D2F91"/>
    <w:rsid w:val="000D43DB"/>
    <w:rsid w:val="000D537A"/>
    <w:rsid w:val="000D56A5"/>
    <w:rsid w:val="000D6E32"/>
    <w:rsid w:val="000E168C"/>
    <w:rsid w:val="000E16CE"/>
    <w:rsid w:val="000E19E0"/>
    <w:rsid w:val="000E234E"/>
    <w:rsid w:val="000E2BE5"/>
    <w:rsid w:val="000E4808"/>
    <w:rsid w:val="000E7AED"/>
    <w:rsid w:val="000F04D7"/>
    <w:rsid w:val="000F0695"/>
    <w:rsid w:val="000F12D8"/>
    <w:rsid w:val="000F139F"/>
    <w:rsid w:val="000F19FF"/>
    <w:rsid w:val="000F264C"/>
    <w:rsid w:val="000F2B2E"/>
    <w:rsid w:val="000F580B"/>
    <w:rsid w:val="000F5BDB"/>
    <w:rsid w:val="000F60F6"/>
    <w:rsid w:val="000F7612"/>
    <w:rsid w:val="00100C5D"/>
    <w:rsid w:val="00100F97"/>
    <w:rsid w:val="00101942"/>
    <w:rsid w:val="00101A54"/>
    <w:rsid w:val="001044D0"/>
    <w:rsid w:val="00104623"/>
    <w:rsid w:val="00106B25"/>
    <w:rsid w:val="00106CE4"/>
    <w:rsid w:val="001111BC"/>
    <w:rsid w:val="001111E5"/>
    <w:rsid w:val="001118A9"/>
    <w:rsid w:val="00114B73"/>
    <w:rsid w:val="00115C1C"/>
    <w:rsid w:val="0011603D"/>
    <w:rsid w:val="00116978"/>
    <w:rsid w:val="00120075"/>
    <w:rsid w:val="00120266"/>
    <w:rsid w:val="00121727"/>
    <w:rsid w:val="001217D3"/>
    <w:rsid w:val="00125A9F"/>
    <w:rsid w:val="00125D51"/>
    <w:rsid w:val="00125F77"/>
    <w:rsid w:val="001262A5"/>
    <w:rsid w:val="00126675"/>
    <w:rsid w:val="00126A02"/>
    <w:rsid w:val="001270E3"/>
    <w:rsid w:val="0013035D"/>
    <w:rsid w:val="0013185E"/>
    <w:rsid w:val="00131EB3"/>
    <w:rsid w:val="00132474"/>
    <w:rsid w:val="00133792"/>
    <w:rsid w:val="00133997"/>
    <w:rsid w:val="00133C2D"/>
    <w:rsid w:val="00134EC0"/>
    <w:rsid w:val="00135819"/>
    <w:rsid w:val="00136525"/>
    <w:rsid w:val="00136671"/>
    <w:rsid w:val="00136784"/>
    <w:rsid w:val="00136EB1"/>
    <w:rsid w:val="00137C71"/>
    <w:rsid w:val="0014030C"/>
    <w:rsid w:val="00142CCB"/>
    <w:rsid w:val="00142F5C"/>
    <w:rsid w:val="00143041"/>
    <w:rsid w:val="001438F0"/>
    <w:rsid w:val="00144593"/>
    <w:rsid w:val="00145B8C"/>
    <w:rsid w:val="001467DE"/>
    <w:rsid w:val="00147455"/>
    <w:rsid w:val="0014752C"/>
    <w:rsid w:val="00151FAF"/>
    <w:rsid w:val="00152E27"/>
    <w:rsid w:val="00152FAC"/>
    <w:rsid w:val="001534E3"/>
    <w:rsid w:val="001538BB"/>
    <w:rsid w:val="00155134"/>
    <w:rsid w:val="00155EBF"/>
    <w:rsid w:val="00156069"/>
    <w:rsid w:val="00160C24"/>
    <w:rsid w:val="00162144"/>
    <w:rsid w:val="00162D9C"/>
    <w:rsid w:val="0016459C"/>
    <w:rsid w:val="00164BF6"/>
    <w:rsid w:val="001652EA"/>
    <w:rsid w:val="00165663"/>
    <w:rsid w:val="001674B5"/>
    <w:rsid w:val="00167552"/>
    <w:rsid w:val="001678F0"/>
    <w:rsid w:val="00170A4F"/>
    <w:rsid w:val="00170F47"/>
    <w:rsid w:val="001740FC"/>
    <w:rsid w:val="001762C1"/>
    <w:rsid w:val="001766F5"/>
    <w:rsid w:val="001772C6"/>
    <w:rsid w:val="0017791D"/>
    <w:rsid w:val="00177966"/>
    <w:rsid w:val="001805FE"/>
    <w:rsid w:val="00181A80"/>
    <w:rsid w:val="001821AE"/>
    <w:rsid w:val="00182223"/>
    <w:rsid w:val="00183614"/>
    <w:rsid w:val="0018412A"/>
    <w:rsid w:val="00184389"/>
    <w:rsid w:val="001864CF"/>
    <w:rsid w:val="001874E7"/>
    <w:rsid w:val="00190B67"/>
    <w:rsid w:val="0019157F"/>
    <w:rsid w:val="00191B4C"/>
    <w:rsid w:val="001936E3"/>
    <w:rsid w:val="001938D3"/>
    <w:rsid w:val="00193A72"/>
    <w:rsid w:val="00197403"/>
    <w:rsid w:val="00197959"/>
    <w:rsid w:val="00197F44"/>
    <w:rsid w:val="001A0447"/>
    <w:rsid w:val="001A0C30"/>
    <w:rsid w:val="001A23F5"/>
    <w:rsid w:val="001A248D"/>
    <w:rsid w:val="001A5986"/>
    <w:rsid w:val="001A71FF"/>
    <w:rsid w:val="001B0C05"/>
    <w:rsid w:val="001B7412"/>
    <w:rsid w:val="001C04F8"/>
    <w:rsid w:val="001C0954"/>
    <w:rsid w:val="001C0A4B"/>
    <w:rsid w:val="001C38DA"/>
    <w:rsid w:val="001C6C28"/>
    <w:rsid w:val="001C6D38"/>
    <w:rsid w:val="001C7FDD"/>
    <w:rsid w:val="001D19CA"/>
    <w:rsid w:val="001D1FE9"/>
    <w:rsid w:val="001D2A50"/>
    <w:rsid w:val="001D2C8B"/>
    <w:rsid w:val="001D3E4B"/>
    <w:rsid w:val="001D4DC3"/>
    <w:rsid w:val="001E13B0"/>
    <w:rsid w:val="001E37F0"/>
    <w:rsid w:val="001E3847"/>
    <w:rsid w:val="001E391B"/>
    <w:rsid w:val="001E44D6"/>
    <w:rsid w:val="001E465E"/>
    <w:rsid w:val="001E4B57"/>
    <w:rsid w:val="001E583F"/>
    <w:rsid w:val="001E6679"/>
    <w:rsid w:val="001E699B"/>
    <w:rsid w:val="001E7086"/>
    <w:rsid w:val="001E71F6"/>
    <w:rsid w:val="001F1F9D"/>
    <w:rsid w:val="001F2294"/>
    <w:rsid w:val="001F2A43"/>
    <w:rsid w:val="001F2BF8"/>
    <w:rsid w:val="001F5087"/>
    <w:rsid w:val="001F5C89"/>
    <w:rsid w:val="001F682A"/>
    <w:rsid w:val="001F7823"/>
    <w:rsid w:val="001F7DCA"/>
    <w:rsid w:val="001F7DE3"/>
    <w:rsid w:val="002005AA"/>
    <w:rsid w:val="00200788"/>
    <w:rsid w:val="00201316"/>
    <w:rsid w:val="002020F3"/>
    <w:rsid w:val="00202A96"/>
    <w:rsid w:val="0020349E"/>
    <w:rsid w:val="0020417E"/>
    <w:rsid w:val="00205427"/>
    <w:rsid w:val="00205971"/>
    <w:rsid w:val="00205C53"/>
    <w:rsid w:val="00207209"/>
    <w:rsid w:val="00210BBF"/>
    <w:rsid w:val="00211D49"/>
    <w:rsid w:val="002121C4"/>
    <w:rsid w:val="00212364"/>
    <w:rsid w:val="00213542"/>
    <w:rsid w:val="00213560"/>
    <w:rsid w:val="002148E2"/>
    <w:rsid w:val="00214B6D"/>
    <w:rsid w:val="00214C17"/>
    <w:rsid w:val="00214FDA"/>
    <w:rsid w:val="0021556E"/>
    <w:rsid w:val="002161F6"/>
    <w:rsid w:val="00216367"/>
    <w:rsid w:val="00216BA7"/>
    <w:rsid w:val="00220C77"/>
    <w:rsid w:val="00222179"/>
    <w:rsid w:val="002255C5"/>
    <w:rsid w:val="0022568D"/>
    <w:rsid w:val="002257CB"/>
    <w:rsid w:val="00225EF4"/>
    <w:rsid w:val="00227487"/>
    <w:rsid w:val="002313B6"/>
    <w:rsid w:val="00231984"/>
    <w:rsid w:val="00231F18"/>
    <w:rsid w:val="00232E1A"/>
    <w:rsid w:val="00232F4A"/>
    <w:rsid w:val="002349CC"/>
    <w:rsid w:val="00234DC2"/>
    <w:rsid w:val="002363D6"/>
    <w:rsid w:val="00236C63"/>
    <w:rsid w:val="00236F50"/>
    <w:rsid w:val="002371B7"/>
    <w:rsid w:val="00237692"/>
    <w:rsid w:val="00237796"/>
    <w:rsid w:val="00241525"/>
    <w:rsid w:val="002435AC"/>
    <w:rsid w:val="00243ED2"/>
    <w:rsid w:val="00246DAF"/>
    <w:rsid w:val="00247C9B"/>
    <w:rsid w:val="0025647C"/>
    <w:rsid w:val="0025673F"/>
    <w:rsid w:val="00256983"/>
    <w:rsid w:val="00256BFE"/>
    <w:rsid w:val="002570F0"/>
    <w:rsid w:val="00261C03"/>
    <w:rsid w:val="002620FE"/>
    <w:rsid w:val="00264843"/>
    <w:rsid w:val="00264BD8"/>
    <w:rsid w:val="00264BDC"/>
    <w:rsid w:val="00265765"/>
    <w:rsid w:val="0026644E"/>
    <w:rsid w:val="0026753A"/>
    <w:rsid w:val="0026790C"/>
    <w:rsid w:val="00267D47"/>
    <w:rsid w:val="0027080C"/>
    <w:rsid w:val="00270828"/>
    <w:rsid w:val="00272AAB"/>
    <w:rsid w:val="00273A14"/>
    <w:rsid w:val="0027443B"/>
    <w:rsid w:val="00274AE7"/>
    <w:rsid w:val="00275181"/>
    <w:rsid w:val="0027538B"/>
    <w:rsid w:val="00275747"/>
    <w:rsid w:val="00276196"/>
    <w:rsid w:val="00276A98"/>
    <w:rsid w:val="00276B9F"/>
    <w:rsid w:val="00280E47"/>
    <w:rsid w:val="00280E77"/>
    <w:rsid w:val="00283CA5"/>
    <w:rsid w:val="00283E9A"/>
    <w:rsid w:val="0028415E"/>
    <w:rsid w:val="002855F3"/>
    <w:rsid w:val="00285A34"/>
    <w:rsid w:val="00286184"/>
    <w:rsid w:val="00286BC4"/>
    <w:rsid w:val="00287246"/>
    <w:rsid w:val="00287676"/>
    <w:rsid w:val="002904FA"/>
    <w:rsid w:val="0029122B"/>
    <w:rsid w:val="00291466"/>
    <w:rsid w:val="002925AB"/>
    <w:rsid w:val="002929F2"/>
    <w:rsid w:val="00292CFC"/>
    <w:rsid w:val="002950A5"/>
    <w:rsid w:val="0029675C"/>
    <w:rsid w:val="0029675E"/>
    <w:rsid w:val="002A0CB2"/>
    <w:rsid w:val="002A0FE0"/>
    <w:rsid w:val="002A1180"/>
    <w:rsid w:val="002A2922"/>
    <w:rsid w:val="002A3565"/>
    <w:rsid w:val="002A3CF3"/>
    <w:rsid w:val="002A4D05"/>
    <w:rsid w:val="002A4E4E"/>
    <w:rsid w:val="002A6894"/>
    <w:rsid w:val="002A6A1E"/>
    <w:rsid w:val="002A70BE"/>
    <w:rsid w:val="002A7B96"/>
    <w:rsid w:val="002B28AF"/>
    <w:rsid w:val="002B3B05"/>
    <w:rsid w:val="002B5484"/>
    <w:rsid w:val="002B55E8"/>
    <w:rsid w:val="002B56BC"/>
    <w:rsid w:val="002B71CD"/>
    <w:rsid w:val="002C1680"/>
    <w:rsid w:val="002C35F7"/>
    <w:rsid w:val="002C3C52"/>
    <w:rsid w:val="002C4CF6"/>
    <w:rsid w:val="002C4F9B"/>
    <w:rsid w:val="002C537D"/>
    <w:rsid w:val="002C58F8"/>
    <w:rsid w:val="002C59DE"/>
    <w:rsid w:val="002C5CDE"/>
    <w:rsid w:val="002C619E"/>
    <w:rsid w:val="002C627F"/>
    <w:rsid w:val="002C70F3"/>
    <w:rsid w:val="002C7351"/>
    <w:rsid w:val="002D0202"/>
    <w:rsid w:val="002D05FF"/>
    <w:rsid w:val="002D0DE7"/>
    <w:rsid w:val="002D0E82"/>
    <w:rsid w:val="002D27F1"/>
    <w:rsid w:val="002D2DCC"/>
    <w:rsid w:val="002D33FE"/>
    <w:rsid w:val="002D434F"/>
    <w:rsid w:val="002D4AD5"/>
    <w:rsid w:val="002D4CDA"/>
    <w:rsid w:val="002D54C5"/>
    <w:rsid w:val="002D5686"/>
    <w:rsid w:val="002D5968"/>
    <w:rsid w:val="002D5D0B"/>
    <w:rsid w:val="002D7D10"/>
    <w:rsid w:val="002E0E78"/>
    <w:rsid w:val="002E170C"/>
    <w:rsid w:val="002E2D02"/>
    <w:rsid w:val="002E39C3"/>
    <w:rsid w:val="002E43F0"/>
    <w:rsid w:val="002E598C"/>
    <w:rsid w:val="002E5DBE"/>
    <w:rsid w:val="002E726C"/>
    <w:rsid w:val="002E76CA"/>
    <w:rsid w:val="002E7EAE"/>
    <w:rsid w:val="002F07A5"/>
    <w:rsid w:val="002F15A8"/>
    <w:rsid w:val="002F17AC"/>
    <w:rsid w:val="002F2768"/>
    <w:rsid w:val="002F3E51"/>
    <w:rsid w:val="002F57E6"/>
    <w:rsid w:val="002F78D3"/>
    <w:rsid w:val="002F7AA0"/>
    <w:rsid w:val="00300013"/>
    <w:rsid w:val="00301199"/>
    <w:rsid w:val="0030177B"/>
    <w:rsid w:val="00303090"/>
    <w:rsid w:val="00303433"/>
    <w:rsid w:val="00303906"/>
    <w:rsid w:val="00303C57"/>
    <w:rsid w:val="00304FC9"/>
    <w:rsid w:val="00306CB7"/>
    <w:rsid w:val="00310300"/>
    <w:rsid w:val="00310651"/>
    <w:rsid w:val="00310812"/>
    <w:rsid w:val="003121B8"/>
    <w:rsid w:val="003134CE"/>
    <w:rsid w:val="003146B1"/>
    <w:rsid w:val="003150A4"/>
    <w:rsid w:val="0031510C"/>
    <w:rsid w:val="0031755F"/>
    <w:rsid w:val="00320B93"/>
    <w:rsid w:val="00321170"/>
    <w:rsid w:val="00321F17"/>
    <w:rsid w:val="00322785"/>
    <w:rsid w:val="00322C93"/>
    <w:rsid w:val="00322FA9"/>
    <w:rsid w:val="00323B66"/>
    <w:rsid w:val="00323D13"/>
    <w:rsid w:val="00324488"/>
    <w:rsid w:val="003259B7"/>
    <w:rsid w:val="00325F12"/>
    <w:rsid w:val="00326093"/>
    <w:rsid w:val="0033058D"/>
    <w:rsid w:val="00330BA3"/>
    <w:rsid w:val="0033342A"/>
    <w:rsid w:val="00333672"/>
    <w:rsid w:val="003356B3"/>
    <w:rsid w:val="003376B2"/>
    <w:rsid w:val="00337D31"/>
    <w:rsid w:val="0034006F"/>
    <w:rsid w:val="00340124"/>
    <w:rsid w:val="003405FE"/>
    <w:rsid w:val="00340A52"/>
    <w:rsid w:val="00341578"/>
    <w:rsid w:val="00343ED6"/>
    <w:rsid w:val="00346D55"/>
    <w:rsid w:val="00350D56"/>
    <w:rsid w:val="00351B60"/>
    <w:rsid w:val="003538E0"/>
    <w:rsid w:val="00357525"/>
    <w:rsid w:val="00357A77"/>
    <w:rsid w:val="00361968"/>
    <w:rsid w:val="00362591"/>
    <w:rsid w:val="00363A18"/>
    <w:rsid w:val="00364925"/>
    <w:rsid w:val="00364979"/>
    <w:rsid w:val="003664FE"/>
    <w:rsid w:val="003673A8"/>
    <w:rsid w:val="00371B35"/>
    <w:rsid w:val="00372508"/>
    <w:rsid w:val="00372BA1"/>
    <w:rsid w:val="00373465"/>
    <w:rsid w:val="0037391D"/>
    <w:rsid w:val="003747E8"/>
    <w:rsid w:val="00374A6F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65D7"/>
    <w:rsid w:val="00387674"/>
    <w:rsid w:val="00391D4A"/>
    <w:rsid w:val="00393647"/>
    <w:rsid w:val="00395ACE"/>
    <w:rsid w:val="00396869"/>
    <w:rsid w:val="00396BD3"/>
    <w:rsid w:val="00397260"/>
    <w:rsid w:val="00397616"/>
    <w:rsid w:val="003A0620"/>
    <w:rsid w:val="003A06E6"/>
    <w:rsid w:val="003A18EE"/>
    <w:rsid w:val="003A45EA"/>
    <w:rsid w:val="003A6478"/>
    <w:rsid w:val="003A6623"/>
    <w:rsid w:val="003B06FE"/>
    <w:rsid w:val="003B26DA"/>
    <w:rsid w:val="003B5452"/>
    <w:rsid w:val="003B660B"/>
    <w:rsid w:val="003B6CD7"/>
    <w:rsid w:val="003B6DA2"/>
    <w:rsid w:val="003B7791"/>
    <w:rsid w:val="003C074A"/>
    <w:rsid w:val="003C2DD9"/>
    <w:rsid w:val="003C3372"/>
    <w:rsid w:val="003C4222"/>
    <w:rsid w:val="003C5654"/>
    <w:rsid w:val="003C6226"/>
    <w:rsid w:val="003C6639"/>
    <w:rsid w:val="003C7CE3"/>
    <w:rsid w:val="003D0E60"/>
    <w:rsid w:val="003D1996"/>
    <w:rsid w:val="003D3332"/>
    <w:rsid w:val="003D3B92"/>
    <w:rsid w:val="003D3F29"/>
    <w:rsid w:val="003D45A7"/>
    <w:rsid w:val="003D4605"/>
    <w:rsid w:val="003D46B8"/>
    <w:rsid w:val="003D4E76"/>
    <w:rsid w:val="003D5265"/>
    <w:rsid w:val="003D5CA7"/>
    <w:rsid w:val="003D630B"/>
    <w:rsid w:val="003E04EF"/>
    <w:rsid w:val="003E07BC"/>
    <w:rsid w:val="003E2558"/>
    <w:rsid w:val="003E2597"/>
    <w:rsid w:val="003E3631"/>
    <w:rsid w:val="003E46DB"/>
    <w:rsid w:val="003E5840"/>
    <w:rsid w:val="003E5F4F"/>
    <w:rsid w:val="003E6122"/>
    <w:rsid w:val="003E6E85"/>
    <w:rsid w:val="003E73A5"/>
    <w:rsid w:val="003E7DD3"/>
    <w:rsid w:val="003F0634"/>
    <w:rsid w:val="003F0BD7"/>
    <w:rsid w:val="003F167F"/>
    <w:rsid w:val="003F1884"/>
    <w:rsid w:val="003F2531"/>
    <w:rsid w:val="003F2AC7"/>
    <w:rsid w:val="003F35C4"/>
    <w:rsid w:val="003F3E8D"/>
    <w:rsid w:val="003F4921"/>
    <w:rsid w:val="003F4A18"/>
    <w:rsid w:val="003F5E10"/>
    <w:rsid w:val="003F6137"/>
    <w:rsid w:val="003F6973"/>
    <w:rsid w:val="003F7088"/>
    <w:rsid w:val="003F79F0"/>
    <w:rsid w:val="0040012E"/>
    <w:rsid w:val="004002A5"/>
    <w:rsid w:val="0040116E"/>
    <w:rsid w:val="00401F9A"/>
    <w:rsid w:val="00402ABE"/>
    <w:rsid w:val="00402BC7"/>
    <w:rsid w:val="00404194"/>
    <w:rsid w:val="00404ED4"/>
    <w:rsid w:val="004052FF"/>
    <w:rsid w:val="00405547"/>
    <w:rsid w:val="00405CC4"/>
    <w:rsid w:val="00406584"/>
    <w:rsid w:val="004065E9"/>
    <w:rsid w:val="00407619"/>
    <w:rsid w:val="00407BBF"/>
    <w:rsid w:val="00407CD5"/>
    <w:rsid w:val="004108E2"/>
    <w:rsid w:val="00411743"/>
    <w:rsid w:val="00412250"/>
    <w:rsid w:val="00412C65"/>
    <w:rsid w:val="004145A3"/>
    <w:rsid w:val="00414A80"/>
    <w:rsid w:val="00417807"/>
    <w:rsid w:val="00420EDF"/>
    <w:rsid w:val="004213F4"/>
    <w:rsid w:val="00421C1E"/>
    <w:rsid w:val="0042220B"/>
    <w:rsid w:val="0042287F"/>
    <w:rsid w:val="00423276"/>
    <w:rsid w:val="00423998"/>
    <w:rsid w:val="00425E56"/>
    <w:rsid w:val="00426CCC"/>
    <w:rsid w:val="00427730"/>
    <w:rsid w:val="00427EF1"/>
    <w:rsid w:val="00430262"/>
    <w:rsid w:val="00430345"/>
    <w:rsid w:val="0043163D"/>
    <w:rsid w:val="00431EE0"/>
    <w:rsid w:val="0043411A"/>
    <w:rsid w:val="004347E6"/>
    <w:rsid w:val="004366C7"/>
    <w:rsid w:val="0044023D"/>
    <w:rsid w:val="004417E3"/>
    <w:rsid w:val="004433E1"/>
    <w:rsid w:val="004445D1"/>
    <w:rsid w:val="00444BC5"/>
    <w:rsid w:val="0044526E"/>
    <w:rsid w:val="00446E12"/>
    <w:rsid w:val="004520E2"/>
    <w:rsid w:val="004530CC"/>
    <w:rsid w:val="0045413F"/>
    <w:rsid w:val="00456712"/>
    <w:rsid w:val="00462371"/>
    <w:rsid w:val="00462BBB"/>
    <w:rsid w:val="00463ED9"/>
    <w:rsid w:val="00465614"/>
    <w:rsid w:val="00465D6D"/>
    <w:rsid w:val="00466278"/>
    <w:rsid w:val="0046786D"/>
    <w:rsid w:val="00470CE3"/>
    <w:rsid w:val="00470E7D"/>
    <w:rsid w:val="00470EBC"/>
    <w:rsid w:val="00471A24"/>
    <w:rsid w:val="0047503A"/>
    <w:rsid w:val="004754AA"/>
    <w:rsid w:val="00475617"/>
    <w:rsid w:val="00476015"/>
    <w:rsid w:val="00476FE8"/>
    <w:rsid w:val="00477282"/>
    <w:rsid w:val="004778E0"/>
    <w:rsid w:val="00480FAC"/>
    <w:rsid w:val="00482A86"/>
    <w:rsid w:val="00483892"/>
    <w:rsid w:val="00485722"/>
    <w:rsid w:val="00486B39"/>
    <w:rsid w:val="00487565"/>
    <w:rsid w:val="00490A4C"/>
    <w:rsid w:val="004924AD"/>
    <w:rsid w:val="00492DD5"/>
    <w:rsid w:val="00492FB5"/>
    <w:rsid w:val="00493F7D"/>
    <w:rsid w:val="00494B15"/>
    <w:rsid w:val="004953C2"/>
    <w:rsid w:val="004960D4"/>
    <w:rsid w:val="004A009D"/>
    <w:rsid w:val="004A0926"/>
    <w:rsid w:val="004A489E"/>
    <w:rsid w:val="004A4BE9"/>
    <w:rsid w:val="004A5F76"/>
    <w:rsid w:val="004A62BB"/>
    <w:rsid w:val="004A6B5A"/>
    <w:rsid w:val="004B106F"/>
    <w:rsid w:val="004B28AF"/>
    <w:rsid w:val="004B2EA4"/>
    <w:rsid w:val="004B3196"/>
    <w:rsid w:val="004B3B2A"/>
    <w:rsid w:val="004B4D8F"/>
    <w:rsid w:val="004B537A"/>
    <w:rsid w:val="004B5BF4"/>
    <w:rsid w:val="004B7A93"/>
    <w:rsid w:val="004C013D"/>
    <w:rsid w:val="004C36ED"/>
    <w:rsid w:val="004C3E92"/>
    <w:rsid w:val="004C4354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D05DA"/>
    <w:rsid w:val="004D162A"/>
    <w:rsid w:val="004D409F"/>
    <w:rsid w:val="004D4A72"/>
    <w:rsid w:val="004D4BCA"/>
    <w:rsid w:val="004D532A"/>
    <w:rsid w:val="004D55AE"/>
    <w:rsid w:val="004D5E38"/>
    <w:rsid w:val="004D7837"/>
    <w:rsid w:val="004E10A2"/>
    <w:rsid w:val="004E3052"/>
    <w:rsid w:val="004E4F37"/>
    <w:rsid w:val="004E61BC"/>
    <w:rsid w:val="004E637C"/>
    <w:rsid w:val="004E69C5"/>
    <w:rsid w:val="004F098F"/>
    <w:rsid w:val="004F09DB"/>
    <w:rsid w:val="004F1BC6"/>
    <w:rsid w:val="004F1C2E"/>
    <w:rsid w:val="004F1E71"/>
    <w:rsid w:val="004F20EC"/>
    <w:rsid w:val="004F3249"/>
    <w:rsid w:val="004F37E2"/>
    <w:rsid w:val="004F37F3"/>
    <w:rsid w:val="004F38A3"/>
    <w:rsid w:val="004F394B"/>
    <w:rsid w:val="004F4C8C"/>
    <w:rsid w:val="004F4E31"/>
    <w:rsid w:val="004F57EC"/>
    <w:rsid w:val="004F5E98"/>
    <w:rsid w:val="004F6816"/>
    <w:rsid w:val="004F7EA4"/>
    <w:rsid w:val="0050013F"/>
    <w:rsid w:val="005014B8"/>
    <w:rsid w:val="00501B23"/>
    <w:rsid w:val="00501FD5"/>
    <w:rsid w:val="0050222E"/>
    <w:rsid w:val="005031A6"/>
    <w:rsid w:val="005034C0"/>
    <w:rsid w:val="00503E2F"/>
    <w:rsid w:val="00506725"/>
    <w:rsid w:val="00507E68"/>
    <w:rsid w:val="00511BCF"/>
    <w:rsid w:val="00511E93"/>
    <w:rsid w:val="0051319F"/>
    <w:rsid w:val="00514132"/>
    <w:rsid w:val="00514B91"/>
    <w:rsid w:val="00515171"/>
    <w:rsid w:val="00515EF7"/>
    <w:rsid w:val="00516659"/>
    <w:rsid w:val="00517110"/>
    <w:rsid w:val="00517B85"/>
    <w:rsid w:val="005200C2"/>
    <w:rsid w:val="0052058C"/>
    <w:rsid w:val="00520A09"/>
    <w:rsid w:val="005218D6"/>
    <w:rsid w:val="00521B7C"/>
    <w:rsid w:val="00521DBD"/>
    <w:rsid w:val="00522D70"/>
    <w:rsid w:val="0052362C"/>
    <w:rsid w:val="00523649"/>
    <w:rsid w:val="005237C7"/>
    <w:rsid w:val="005238A5"/>
    <w:rsid w:val="005242AC"/>
    <w:rsid w:val="0052454F"/>
    <w:rsid w:val="00525394"/>
    <w:rsid w:val="00525537"/>
    <w:rsid w:val="00525BDA"/>
    <w:rsid w:val="005262CA"/>
    <w:rsid w:val="0052774E"/>
    <w:rsid w:val="00527784"/>
    <w:rsid w:val="00527832"/>
    <w:rsid w:val="00530FB4"/>
    <w:rsid w:val="005335ED"/>
    <w:rsid w:val="005352A3"/>
    <w:rsid w:val="00536119"/>
    <w:rsid w:val="00536B8E"/>
    <w:rsid w:val="00536C94"/>
    <w:rsid w:val="00536D86"/>
    <w:rsid w:val="005372DB"/>
    <w:rsid w:val="00541017"/>
    <w:rsid w:val="005432BB"/>
    <w:rsid w:val="0054372B"/>
    <w:rsid w:val="00543912"/>
    <w:rsid w:val="00544423"/>
    <w:rsid w:val="00544D18"/>
    <w:rsid w:val="00550530"/>
    <w:rsid w:val="00551057"/>
    <w:rsid w:val="005519F7"/>
    <w:rsid w:val="00551FA8"/>
    <w:rsid w:val="005537CA"/>
    <w:rsid w:val="0055410C"/>
    <w:rsid w:val="0055591D"/>
    <w:rsid w:val="0055686A"/>
    <w:rsid w:val="0055701E"/>
    <w:rsid w:val="00560F70"/>
    <w:rsid w:val="005623AE"/>
    <w:rsid w:val="00563A47"/>
    <w:rsid w:val="0056440D"/>
    <w:rsid w:val="0056527D"/>
    <w:rsid w:val="0056733F"/>
    <w:rsid w:val="0056792D"/>
    <w:rsid w:val="0056797C"/>
    <w:rsid w:val="00571D9E"/>
    <w:rsid w:val="0057216F"/>
    <w:rsid w:val="0057252F"/>
    <w:rsid w:val="00573159"/>
    <w:rsid w:val="005733B7"/>
    <w:rsid w:val="00573492"/>
    <w:rsid w:val="0057367C"/>
    <w:rsid w:val="00574710"/>
    <w:rsid w:val="00574A7A"/>
    <w:rsid w:val="005772C3"/>
    <w:rsid w:val="00580554"/>
    <w:rsid w:val="00580741"/>
    <w:rsid w:val="005813E8"/>
    <w:rsid w:val="00583538"/>
    <w:rsid w:val="00584A22"/>
    <w:rsid w:val="005858EF"/>
    <w:rsid w:val="005863B7"/>
    <w:rsid w:val="0058757F"/>
    <w:rsid w:val="005875EA"/>
    <w:rsid w:val="00590D76"/>
    <w:rsid w:val="00590E2D"/>
    <w:rsid w:val="0059245E"/>
    <w:rsid w:val="005927C4"/>
    <w:rsid w:val="0059290B"/>
    <w:rsid w:val="00593151"/>
    <w:rsid w:val="00593CF3"/>
    <w:rsid w:val="00594317"/>
    <w:rsid w:val="005944DE"/>
    <w:rsid w:val="0059457F"/>
    <w:rsid w:val="00594BF1"/>
    <w:rsid w:val="00596458"/>
    <w:rsid w:val="00596BFB"/>
    <w:rsid w:val="0059793F"/>
    <w:rsid w:val="005A2233"/>
    <w:rsid w:val="005A2F0A"/>
    <w:rsid w:val="005A473B"/>
    <w:rsid w:val="005A5CEE"/>
    <w:rsid w:val="005A5EB4"/>
    <w:rsid w:val="005A5FD8"/>
    <w:rsid w:val="005A794B"/>
    <w:rsid w:val="005A7F95"/>
    <w:rsid w:val="005B3CC0"/>
    <w:rsid w:val="005B42D8"/>
    <w:rsid w:val="005B61A6"/>
    <w:rsid w:val="005C02FB"/>
    <w:rsid w:val="005C088C"/>
    <w:rsid w:val="005C1007"/>
    <w:rsid w:val="005C1475"/>
    <w:rsid w:val="005C150E"/>
    <w:rsid w:val="005C19B6"/>
    <w:rsid w:val="005C2EBC"/>
    <w:rsid w:val="005C4FD3"/>
    <w:rsid w:val="005C5249"/>
    <w:rsid w:val="005C5C6B"/>
    <w:rsid w:val="005C5D18"/>
    <w:rsid w:val="005C5DA8"/>
    <w:rsid w:val="005C5DB8"/>
    <w:rsid w:val="005C5FF9"/>
    <w:rsid w:val="005C6668"/>
    <w:rsid w:val="005C740E"/>
    <w:rsid w:val="005C7B02"/>
    <w:rsid w:val="005D0626"/>
    <w:rsid w:val="005D0BBF"/>
    <w:rsid w:val="005D15C8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291"/>
    <w:rsid w:val="005D6379"/>
    <w:rsid w:val="005D691A"/>
    <w:rsid w:val="005D702E"/>
    <w:rsid w:val="005E0051"/>
    <w:rsid w:val="005E0DBB"/>
    <w:rsid w:val="005E2159"/>
    <w:rsid w:val="005E3EA4"/>
    <w:rsid w:val="005E4B81"/>
    <w:rsid w:val="005E4F2D"/>
    <w:rsid w:val="005E5CB8"/>
    <w:rsid w:val="005E63DD"/>
    <w:rsid w:val="005E6818"/>
    <w:rsid w:val="005E6CFC"/>
    <w:rsid w:val="005E7C86"/>
    <w:rsid w:val="005E7FC2"/>
    <w:rsid w:val="005F0069"/>
    <w:rsid w:val="005F1082"/>
    <w:rsid w:val="005F19B2"/>
    <w:rsid w:val="005F28B0"/>
    <w:rsid w:val="005F2C26"/>
    <w:rsid w:val="005F613A"/>
    <w:rsid w:val="005F6B3B"/>
    <w:rsid w:val="005F78DD"/>
    <w:rsid w:val="00600737"/>
    <w:rsid w:val="0060076F"/>
    <w:rsid w:val="00601A76"/>
    <w:rsid w:val="00601F1F"/>
    <w:rsid w:val="0060231D"/>
    <w:rsid w:val="0060336E"/>
    <w:rsid w:val="00603C35"/>
    <w:rsid w:val="0060406C"/>
    <w:rsid w:val="00604581"/>
    <w:rsid w:val="006047B6"/>
    <w:rsid w:val="00604DE0"/>
    <w:rsid w:val="00605526"/>
    <w:rsid w:val="00605EE6"/>
    <w:rsid w:val="00606074"/>
    <w:rsid w:val="006065C3"/>
    <w:rsid w:val="00607E23"/>
    <w:rsid w:val="00610EEF"/>
    <w:rsid w:val="00612DCB"/>
    <w:rsid w:val="0061612E"/>
    <w:rsid w:val="0062026E"/>
    <w:rsid w:val="00620985"/>
    <w:rsid w:val="00621817"/>
    <w:rsid w:val="00621C0A"/>
    <w:rsid w:val="00621FE5"/>
    <w:rsid w:val="006220C0"/>
    <w:rsid w:val="006227F5"/>
    <w:rsid w:val="00622CC8"/>
    <w:rsid w:val="00624107"/>
    <w:rsid w:val="00624240"/>
    <w:rsid w:val="00624870"/>
    <w:rsid w:val="006250BA"/>
    <w:rsid w:val="00625F16"/>
    <w:rsid w:val="0063014D"/>
    <w:rsid w:val="00630EA2"/>
    <w:rsid w:val="006312E7"/>
    <w:rsid w:val="00631A33"/>
    <w:rsid w:val="0063248D"/>
    <w:rsid w:val="006336C9"/>
    <w:rsid w:val="006351D8"/>
    <w:rsid w:val="00635674"/>
    <w:rsid w:val="006357A1"/>
    <w:rsid w:val="00635C7A"/>
    <w:rsid w:val="00640FCA"/>
    <w:rsid w:val="00641CFB"/>
    <w:rsid w:val="006423BA"/>
    <w:rsid w:val="00643760"/>
    <w:rsid w:val="00645FDE"/>
    <w:rsid w:val="00646447"/>
    <w:rsid w:val="00647C78"/>
    <w:rsid w:val="006507AD"/>
    <w:rsid w:val="006529D6"/>
    <w:rsid w:val="00652C38"/>
    <w:rsid w:val="006543DB"/>
    <w:rsid w:val="00660C12"/>
    <w:rsid w:val="00662DAD"/>
    <w:rsid w:val="0066322F"/>
    <w:rsid w:val="00666820"/>
    <w:rsid w:val="00667635"/>
    <w:rsid w:val="00667A4D"/>
    <w:rsid w:val="00670FFE"/>
    <w:rsid w:val="00671464"/>
    <w:rsid w:val="00671A73"/>
    <w:rsid w:val="00672977"/>
    <w:rsid w:val="00672A1A"/>
    <w:rsid w:val="00673A73"/>
    <w:rsid w:val="006742A0"/>
    <w:rsid w:val="00674FDA"/>
    <w:rsid w:val="00675D20"/>
    <w:rsid w:val="0067796A"/>
    <w:rsid w:val="006811B7"/>
    <w:rsid w:val="0068617E"/>
    <w:rsid w:val="00686B0C"/>
    <w:rsid w:val="00686D45"/>
    <w:rsid w:val="006872D4"/>
    <w:rsid w:val="006874E8"/>
    <w:rsid w:val="0069024D"/>
    <w:rsid w:val="006911C8"/>
    <w:rsid w:val="00692AB8"/>
    <w:rsid w:val="00692BF8"/>
    <w:rsid w:val="00694C64"/>
    <w:rsid w:val="006A0CD1"/>
    <w:rsid w:val="006A4AA5"/>
    <w:rsid w:val="006A5B7C"/>
    <w:rsid w:val="006A76A8"/>
    <w:rsid w:val="006A77F5"/>
    <w:rsid w:val="006B06CE"/>
    <w:rsid w:val="006B3229"/>
    <w:rsid w:val="006B37B5"/>
    <w:rsid w:val="006B428F"/>
    <w:rsid w:val="006B4D0F"/>
    <w:rsid w:val="006C1974"/>
    <w:rsid w:val="006C1BA6"/>
    <w:rsid w:val="006C2AEE"/>
    <w:rsid w:val="006C2CE0"/>
    <w:rsid w:val="006C4FDE"/>
    <w:rsid w:val="006C5778"/>
    <w:rsid w:val="006C6486"/>
    <w:rsid w:val="006C7955"/>
    <w:rsid w:val="006D141E"/>
    <w:rsid w:val="006D4032"/>
    <w:rsid w:val="006D5C9F"/>
    <w:rsid w:val="006D6938"/>
    <w:rsid w:val="006D6F12"/>
    <w:rsid w:val="006D742A"/>
    <w:rsid w:val="006D7ADC"/>
    <w:rsid w:val="006D7ECD"/>
    <w:rsid w:val="006D7F15"/>
    <w:rsid w:val="006E0618"/>
    <w:rsid w:val="006E2F89"/>
    <w:rsid w:val="006E31E6"/>
    <w:rsid w:val="006E3A9D"/>
    <w:rsid w:val="006E5FD6"/>
    <w:rsid w:val="006E654C"/>
    <w:rsid w:val="006E697E"/>
    <w:rsid w:val="006E701A"/>
    <w:rsid w:val="006E7C79"/>
    <w:rsid w:val="006F04A5"/>
    <w:rsid w:val="006F11F4"/>
    <w:rsid w:val="006F22EC"/>
    <w:rsid w:val="006F289A"/>
    <w:rsid w:val="006F3566"/>
    <w:rsid w:val="006F477E"/>
    <w:rsid w:val="006F4B9A"/>
    <w:rsid w:val="006F52E6"/>
    <w:rsid w:val="007003EB"/>
    <w:rsid w:val="00700861"/>
    <w:rsid w:val="00701480"/>
    <w:rsid w:val="0070166C"/>
    <w:rsid w:val="0070436B"/>
    <w:rsid w:val="00705300"/>
    <w:rsid w:val="0070583D"/>
    <w:rsid w:val="007063C1"/>
    <w:rsid w:val="00706413"/>
    <w:rsid w:val="00706CED"/>
    <w:rsid w:val="00707820"/>
    <w:rsid w:val="00707EEC"/>
    <w:rsid w:val="007104E9"/>
    <w:rsid w:val="00710D9B"/>
    <w:rsid w:val="00712459"/>
    <w:rsid w:val="00712DCB"/>
    <w:rsid w:val="00712FA4"/>
    <w:rsid w:val="00714910"/>
    <w:rsid w:val="00715469"/>
    <w:rsid w:val="00715AAA"/>
    <w:rsid w:val="007160EB"/>
    <w:rsid w:val="00717588"/>
    <w:rsid w:val="00717CBE"/>
    <w:rsid w:val="00720ECA"/>
    <w:rsid w:val="007217E7"/>
    <w:rsid w:val="007218E9"/>
    <w:rsid w:val="00721CB2"/>
    <w:rsid w:val="00722810"/>
    <w:rsid w:val="00722FDE"/>
    <w:rsid w:val="00723503"/>
    <w:rsid w:val="00723A73"/>
    <w:rsid w:val="007271BB"/>
    <w:rsid w:val="00730AF9"/>
    <w:rsid w:val="00730EBB"/>
    <w:rsid w:val="00732A45"/>
    <w:rsid w:val="007338BC"/>
    <w:rsid w:val="00733FF3"/>
    <w:rsid w:val="00735BC9"/>
    <w:rsid w:val="0073620A"/>
    <w:rsid w:val="00736E82"/>
    <w:rsid w:val="00737122"/>
    <w:rsid w:val="00740E0D"/>
    <w:rsid w:val="007448D7"/>
    <w:rsid w:val="00744C0F"/>
    <w:rsid w:val="0074798F"/>
    <w:rsid w:val="00750CA5"/>
    <w:rsid w:val="0075132C"/>
    <w:rsid w:val="007518CB"/>
    <w:rsid w:val="00754099"/>
    <w:rsid w:val="007544A1"/>
    <w:rsid w:val="007560C6"/>
    <w:rsid w:val="0075611C"/>
    <w:rsid w:val="00756AC8"/>
    <w:rsid w:val="007573CD"/>
    <w:rsid w:val="0076096D"/>
    <w:rsid w:val="00761219"/>
    <w:rsid w:val="00761E58"/>
    <w:rsid w:val="007635D4"/>
    <w:rsid w:val="00763A1A"/>
    <w:rsid w:val="00763F5A"/>
    <w:rsid w:val="0076561E"/>
    <w:rsid w:val="007657F9"/>
    <w:rsid w:val="0076589A"/>
    <w:rsid w:val="00766833"/>
    <w:rsid w:val="00767DC7"/>
    <w:rsid w:val="00770D5C"/>
    <w:rsid w:val="0077145A"/>
    <w:rsid w:val="007722E2"/>
    <w:rsid w:val="0077410A"/>
    <w:rsid w:val="00775EC7"/>
    <w:rsid w:val="00776CF8"/>
    <w:rsid w:val="00776EC8"/>
    <w:rsid w:val="00777792"/>
    <w:rsid w:val="00782441"/>
    <w:rsid w:val="00782B3D"/>
    <w:rsid w:val="00782EE2"/>
    <w:rsid w:val="00783E19"/>
    <w:rsid w:val="0078467B"/>
    <w:rsid w:val="00784E7B"/>
    <w:rsid w:val="00785ADD"/>
    <w:rsid w:val="0078686B"/>
    <w:rsid w:val="00787562"/>
    <w:rsid w:val="00787C9A"/>
    <w:rsid w:val="007908ED"/>
    <w:rsid w:val="00790AFB"/>
    <w:rsid w:val="00791195"/>
    <w:rsid w:val="007928B2"/>
    <w:rsid w:val="00793EDC"/>
    <w:rsid w:val="0079524C"/>
    <w:rsid w:val="0079581B"/>
    <w:rsid w:val="00795E43"/>
    <w:rsid w:val="00796141"/>
    <w:rsid w:val="007A15A2"/>
    <w:rsid w:val="007A1990"/>
    <w:rsid w:val="007A1EA9"/>
    <w:rsid w:val="007A31BB"/>
    <w:rsid w:val="007A4477"/>
    <w:rsid w:val="007A4D6F"/>
    <w:rsid w:val="007A4FCF"/>
    <w:rsid w:val="007A548A"/>
    <w:rsid w:val="007A600C"/>
    <w:rsid w:val="007A767D"/>
    <w:rsid w:val="007B04BB"/>
    <w:rsid w:val="007B1C7B"/>
    <w:rsid w:val="007B2515"/>
    <w:rsid w:val="007B297A"/>
    <w:rsid w:val="007B4900"/>
    <w:rsid w:val="007B7A42"/>
    <w:rsid w:val="007C13CF"/>
    <w:rsid w:val="007C14E1"/>
    <w:rsid w:val="007C19FA"/>
    <w:rsid w:val="007C35D0"/>
    <w:rsid w:val="007C453B"/>
    <w:rsid w:val="007C5269"/>
    <w:rsid w:val="007C57ED"/>
    <w:rsid w:val="007C65B8"/>
    <w:rsid w:val="007C7B42"/>
    <w:rsid w:val="007D0CE0"/>
    <w:rsid w:val="007D2B9D"/>
    <w:rsid w:val="007D37AE"/>
    <w:rsid w:val="007D3BB8"/>
    <w:rsid w:val="007D3CFD"/>
    <w:rsid w:val="007D4C2A"/>
    <w:rsid w:val="007D73DA"/>
    <w:rsid w:val="007E044B"/>
    <w:rsid w:val="007E1087"/>
    <w:rsid w:val="007E2255"/>
    <w:rsid w:val="007E55BC"/>
    <w:rsid w:val="007E6054"/>
    <w:rsid w:val="007E60F6"/>
    <w:rsid w:val="007E62F6"/>
    <w:rsid w:val="007E680B"/>
    <w:rsid w:val="007F0C21"/>
    <w:rsid w:val="007F19F0"/>
    <w:rsid w:val="007F1B98"/>
    <w:rsid w:val="007F3E57"/>
    <w:rsid w:val="007F5D1C"/>
    <w:rsid w:val="007F60A2"/>
    <w:rsid w:val="007F6197"/>
    <w:rsid w:val="007F6297"/>
    <w:rsid w:val="007F7C7E"/>
    <w:rsid w:val="00800FAB"/>
    <w:rsid w:val="00801522"/>
    <w:rsid w:val="008018DE"/>
    <w:rsid w:val="0080224A"/>
    <w:rsid w:val="008031DB"/>
    <w:rsid w:val="008050A2"/>
    <w:rsid w:val="008078EE"/>
    <w:rsid w:val="00807EEC"/>
    <w:rsid w:val="0081137C"/>
    <w:rsid w:val="00811732"/>
    <w:rsid w:val="00811E46"/>
    <w:rsid w:val="00812061"/>
    <w:rsid w:val="00812BE1"/>
    <w:rsid w:val="00813EB8"/>
    <w:rsid w:val="00816DCB"/>
    <w:rsid w:val="0082005D"/>
    <w:rsid w:val="008206D7"/>
    <w:rsid w:val="00820F7D"/>
    <w:rsid w:val="008210AE"/>
    <w:rsid w:val="00821E52"/>
    <w:rsid w:val="00821EC8"/>
    <w:rsid w:val="00822E0F"/>
    <w:rsid w:val="0082402E"/>
    <w:rsid w:val="00824134"/>
    <w:rsid w:val="0082482A"/>
    <w:rsid w:val="00824FAC"/>
    <w:rsid w:val="0082669C"/>
    <w:rsid w:val="00826A62"/>
    <w:rsid w:val="00827215"/>
    <w:rsid w:val="0082740B"/>
    <w:rsid w:val="008306A7"/>
    <w:rsid w:val="0083075C"/>
    <w:rsid w:val="00831C7C"/>
    <w:rsid w:val="008321E7"/>
    <w:rsid w:val="008322F6"/>
    <w:rsid w:val="0083275F"/>
    <w:rsid w:val="00832D31"/>
    <w:rsid w:val="00832D65"/>
    <w:rsid w:val="00833D48"/>
    <w:rsid w:val="00834118"/>
    <w:rsid w:val="00834290"/>
    <w:rsid w:val="00835464"/>
    <w:rsid w:val="0083597F"/>
    <w:rsid w:val="00836B6E"/>
    <w:rsid w:val="0084126E"/>
    <w:rsid w:val="008433D2"/>
    <w:rsid w:val="0084451C"/>
    <w:rsid w:val="00845174"/>
    <w:rsid w:val="00845C03"/>
    <w:rsid w:val="00845EFD"/>
    <w:rsid w:val="00845FE1"/>
    <w:rsid w:val="008466E5"/>
    <w:rsid w:val="008468AC"/>
    <w:rsid w:val="00847380"/>
    <w:rsid w:val="00847F2C"/>
    <w:rsid w:val="00847FDC"/>
    <w:rsid w:val="0085016F"/>
    <w:rsid w:val="00850C9E"/>
    <w:rsid w:val="008512DD"/>
    <w:rsid w:val="008533ED"/>
    <w:rsid w:val="00853FCA"/>
    <w:rsid w:val="00855D48"/>
    <w:rsid w:val="00855EB2"/>
    <w:rsid w:val="00856174"/>
    <w:rsid w:val="00857764"/>
    <w:rsid w:val="00857AF7"/>
    <w:rsid w:val="00860DEA"/>
    <w:rsid w:val="00861045"/>
    <w:rsid w:val="008614F5"/>
    <w:rsid w:val="0086203C"/>
    <w:rsid w:val="00863AD5"/>
    <w:rsid w:val="00866142"/>
    <w:rsid w:val="00870128"/>
    <w:rsid w:val="00871751"/>
    <w:rsid w:val="008726A1"/>
    <w:rsid w:val="00872F37"/>
    <w:rsid w:val="00873C66"/>
    <w:rsid w:val="00874619"/>
    <w:rsid w:val="00875B99"/>
    <w:rsid w:val="00876348"/>
    <w:rsid w:val="00876CA0"/>
    <w:rsid w:val="00876F32"/>
    <w:rsid w:val="008773EE"/>
    <w:rsid w:val="00880C62"/>
    <w:rsid w:val="0088178C"/>
    <w:rsid w:val="0088227A"/>
    <w:rsid w:val="00883525"/>
    <w:rsid w:val="00883672"/>
    <w:rsid w:val="00884585"/>
    <w:rsid w:val="0088575A"/>
    <w:rsid w:val="008875B7"/>
    <w:rsid w:val="00887AB0"/>
    <w:rsid w:val="00887E88"/>
    <w:rsid w:val="008913CD"/>
    <w:rsid w:val="00891775"/>
    <w:rsid w:val="00891FA7"/>
    <w:rsid w:val="00893619"/>
    <w:rsid w:val="00893918"/>
    <w:rsid w:val="008945FE"/>
    <w:rsid w:val="00895B2B"/>
    <w:rsid w:val="00895CA9"/>
    <w:rsid w:val="008A15C7"/>
    <w:rsid w:val="008A210E"/>
    <w:rsid w:val="008A4186"/>
    <w:rsid w:val="008A4B03"/>
    <w:rsid w:val="008A5E4E"/>
    <w:rsid w:val="008A6A50"/>
    <w:rsid w:val="008A7180"/>
    <w:rsid w:val="008A74CD"/>
    <w:rsid w:val="008B0124"/>
    <w:rsid w:val="008B02FC"/>
    <w:rsid w:val="008B3247"/>
    <w:rsid w:val="008B32A4"/>
    <w:rsid w:val="008B3CB5"/>
    <w:rsid w:val="008B46FE"/>
    <w:rsid w:val="008B6254"/>
    <w:rsid w:val="008B7057"/>
    <w:rsid w:val="008B70DD"/>
    <w:rsid w:val="008B79C2"/>
    <w:rsid w:val="008C007F"/>
    <w:rsid w:val="008C09E4"/>
    <w:rsid w:val="008C0B61"/>
    <w:rsid w:val="008C1FC0"/>
    <w:rsid w:val="008C200C"/>
    <w:rsid w:val="008C2194"/>
    <w:rsid w:val="008C3842"/>
    <w:rsid w:val="008C3D3F"/>
    <w:rsid w:val="008C3D46"/>
    <w:rsid w:val="008C4284"/>
    <w:rsid w:val="008C5062"/>
    <w:rsid w:val="008C70B3"/>
    <w:rsid w:val="008D16C2"/>
    <w:rsid w:val="008D2BF6"/>
    <w:rsid w:val="008D31DE"/>
    <w:rsid w:val="008D3205"/>
    <w:rsid w:val="008D329D"/>
    <w:rsid w:val="008D35DB"/>
    <w:rsid w:val="008D387E"/>
    <w:rsid w:val="008D5198"/>
    <w:rsid w:val="008D5468"/>
    <w:rsid w:val="008D5681"/>
    <w:rsid w:val="008E064F"/>
    <w:rsid w:val="008E08A6"/>
    <w:rsid w:val="008E1EBE"/>
    <w:rsid w:val="008E27FE"/>
    <w:rsid w:val="008E2C47"/>
    <w:rsid w:val="008E37FA"/>
    <w:rsid w:val="008E43B4"/>
    <w:rsid w:val="008E61CB"/>
    <w:rsid w:val="008E6CCA"/>
    <w:rsid w:val="008E7C83"/>
    <w:rsid w:val="008E7D91"/>
    <w:rsid w:val="008F02C1"/>
    <w:rsid w:val="008F06FA"/>
    <w:rsid w:val="008F2703"/>
    <w:rsid w:val="008F33B4"/>
    <w:rsid w:val="008F3805"/>
    <w:rsid w:val="008F3AD0"/>
    <w:rsid w:val="008F4ABF"/>
    <w:rsid w:val="008F6A5D"/>
    <w:rsid w:val="008F73FB"/>
    <w:rsid w:val="009002F1"/>
    <w:rsid w:val="00900C17"/>
    <w:rsid w:val="00900FFB"/>
    <w:rsid w:val="00902287"/>
    <w:rsid w:val="009045C4"/>
    <w:rsid w:val="00904647"/>
    <w:rsid w:val="00905624"/>
    <w:rsid w:val="0090570E"/>
    <w:rsid w:val="00905E61"/>
    <w:rsid w:val="00906E6B"/>
    <w:rsid w:val="00910BFB"/>
    <w:rsid w:val="00911B6E"/>
    <w:rsid w:val="00911CC1"/>
    <w:rsid w:val="00913702"/>
    <w:rsid w:val="00913929"/>
    <w:rsid w:val="00914357"/>
    <w:rsid w:val="00915750"/>
    <w:rsid w:val="00916615"/>
    <w:rsid w:val="0091673E"/>
    <w:rsid w:val="00917417"/>
    <w:rsid w:val="00917BE5"/>
    <w:rsid w:val="00917C38"/>
    <w:rsid w:val="00922308"/>
    <w:rsid w:val="00922333"/>
    <w:rsid w:val="00922963"/>
    <w:rsid w:val="009230CD"/>
    <w:rsid w:val="009253E0"/>
    <w:rsid w:val="009259FB"/>
    <w:rsid w:val="00926685"/>
    <w:rsid w:val="0092682A"/>
    <w:rsid w:val="00926E19"/>
    <w:rsid w:val="00926EC8"/>
    <w:rsid w:val="009272E7"/>
    <w:rsid w:val="0092793E"/>
    <w:rsid w:val="00931171"/>
    <w:rsid w:val="00932340"/>
    <w:rsid w:val="009332CA"/>
    <w:rsid w:val="009351B7"/>
    <w:rsid w:val="009360D7"/>
    <w:rsid w:val="00936C0E"/>
    <w:rsid w:val="009405D4"/>
    <w:rsid w:val="0094095C"/>
    <w:rsid w:val="00940B76"/>
    <w:rsid w:val="00940E31"/>
    <w:rsid w:val="0094167E"/>
    <w:rsid w:val="009420B8"/>
    <w:rsid w:val="0094342E"/>
    <w:rsid w:val="00943DC5"/>
    <w:rsid w:val="00946D90"/>
    <w:rsid w:val="00947BE5"/>
    <w:rsid w:val="00950F52"/>
    <w:rsid w:val="00951B04"/>
    <w:rsid w:val="009523AF"/>
    <w:rsid w:val="009527E6"/>
    <w:rsid w:val="00952D2D"/>
    <w:rsid w:val="009559BF"/>
    <w:rsid w:val="009614C5"/>
    <w:rsid w:val="00961514"/>
    <w:rsid w:val="00962101"/>
    <w:rsid w:val="00963621"/>
    <w:rsid w:val="00963F5E"/>
    <w:rsid w:val="00965376"/>
    <w:rsid w:val="00967559"/>
    <w:rsid w:val="00971AD9"/>
    <w:rsid w:val="00971C3F"/>
    <w:rsid w:val="00973862"/>
    <w:rsid w:val="0097402F"/>
    <w:rsid w:val="009759C9"/>
    <w:rsid w:val="009765B6"/>
    <w:rsid w:val="00976675"/>
    <w:rsid w:val="00982EE7"/>
    <w:rsid w:val="00982F2B"/>
    <w:rsid w:val="0098302D"/>
    <w:rsid w:val="00983030"/>
    <w:rsid w:val="00983292"/>
    <w:rsid w:val="009842BD"/>
    <w:rsid w:val="0098480B"/>
    <w:rsid w:val="00984B0C"/>
    <w:rsid w:val="0098572A"/>
    <w:rsid w:val="00985A91"/>
    <w:rsid w:val="00985E29"/>
    <w:rsid w:val="0098700A"/>
    <w:rsid w:val="009875EB"/>
    <w:rsid w:val="009877D0"/>
    <w:rsid w:val="00991448"/>
    <w:rsid w:val="00991775"/>
    <w:rsid w:val="00992BEC"/>
    <w:rsid w:val="00994337"/>
    <w:rsid w:val="0099588B"/>
    <w:rsid w:val="00996512"/>
    <w:rsid w:val="00996E95"/>
    <w:rsid w:val="00997CF0"/>
    <w:rsid w:val="009A0252"/>
    <w:rsid w:val="009A0754"/>
    <w:rsid w:val="009A0E3E"/>
    <w:rsid w:val="009A284A"/>
    <w:rsid w:val="009A2FE1"/>
    <w:rsid w:val="009A3E77"/>
    <w:rsid w:val="009A41D8"/>
    <w:rsid w:val="009A47E3"/>
    <w:rsid w:val="009A4D2B"/>
    <w:rsid w:val="009A773B"/>
    <w:rsid w:val="009B0800"/>
    <w:rsid w:val="009B1B9B"/>
    <w:rsid w:val="009B4ACF"/>
    <w:rsid w:val="009B598A"/>
    <w:rsid w:val="009B5F55"/>
    <w:rsid w:val="009B7708"/>
    <w:rsid w:val="009B7C0F"/>
    <w:rsid w:val="009C0FF5"/>
    <w:rsid w:val="009C1338"/>
    <w:rsid w:val="009C1EB7"/>
    <w:rsid w:val="009C2DF8"/>
    <w:rsid w:val="009C3C55"/>
    <w:rsid w:val="009C552E"/>
    <w:rsid w:val="009C7027"/>
    <w:rsid w:val="009C779F"/>
    <w:rsid w:val="009D0827"/>
    <w:rsid w:val="009D1392"/>
    <w:rsid w:val="009D171D"/>
    <w:rsid w:val="009D27F5"/>
    <w:rsid w:val="009D30C7"/>
    <w:rsid w:val="009D51CE"/>
    <w:rsid w:val="009D5A22"/>
    <w:rsid w:val="009D5EE5"/>
    <w:rsid w:val="009D623F"/>
    <w:rsid w:val="009D68EB"/>
    <w:rsid w:val="009D7856"/>
    <w:rsid w:val="009E1FC9"/>
    <w:rsid w:val="009E2C50"/>
    <w:rsid w:val="009E33B1"/>
    <w:rsid w:val="009E3C3D"/>
    <w:rsid w:val="009E476A"/>
    <w:rsid w:val="009E608E"/>
    <w:rsid w:val="009E652E"/>
    <w:rsid w:val="009E6EFC"/>
    <w:rsid w:val="009F0663"/>
    <w:rsid w:val="009F0FD8"/>
    <w:rsid w:val="009F1051"/>
    <w:rsid w:val="009F2F6E"/>
    <w:rsid w:val="009F3164"/>
    <w:rsid w:val="009F3A34"/>
    <w:rsid w:val="009F4E2F"/>
    <w:rsid w:val="009F5E34"/>
    <w:rsid w:val="009F6638"/>
    <w:rsid w:val="00A01618"/>
    <w:rsid w:val="00A017A3"/>
    <w:rsid w:val="00A01C0F"/>
    <w:rsid w:val="00A02409"/>
    <w:rsid w:val="00A03562"/>
    <w:rsid w:val="00A061BE"/>
    <w:rsid w:val="00A061E9"/>
    <w:rsid w:val="00A07333"/>
    <w:rsid w:val="00A10397"/>
    <w:rsid w:val="00A1192F"/>
    <w:rsid w:val="00A11BBD"/>
    <w:rsid w:val="00A126EF"/>
    <w:rsid w:val="00A1296E"/>
    <w:rsid w:val="00A13818"/>
    <w:rsid w:val="00A14180"/>
    <w:rsid w:val="00A14819"/>
    <w:rsid w:val="00A14A00"/>
    <w:rsid w:val="00A14B04"/>
    <w:rsid w:val="00A170BF"/>
    <w:rsid w:val="00A17F23"/>
    <w:rsid w:val="00A20B2C"/>
    <w:rsid w:val="00A2263F"/>
    <w:rsid w:val="00A2271D"/>
    <w:rsid w:val="00A22AF3"/>
    <w:rsid w:val="00A230F7"/>
    <w:rsid w:val="00A238B1"/>
    <w:rsid w:val="00A2594D"/>
    <w:rsid w:val="00A25EF9"/>
    <w:rsid w:val="00A27338"/>
    <w:rsid w:val="00A30A28"/>
    <w:rsid w:val="00A318A8"/>
    <w:rsid w:val="00A33C51"/>
    <w:rsid w:val="00A346F2"/>
    <w:rsid w:val="00A34F0E"/>
    <w:rsid w:val="00A36EB9"/>
    <w:rsid w:val="00A40F2E"/>
    <w:rsid w:val="00A41B15"/>
    <w:rsid w:val="00A420D3"/>
    <w:rsid w:val="00A42E62"/>
    <w:rsid w:val="00A43E35"/>
    <w:rsid w:val="00A44DA6"/>
    <w:rsid w:val="00A4567D"/>
    <w:rsid w:val="00A46B75"/>
    <w:rsid w:val="00A47735"/>
    <w:rsid w:val="00A500D2"/>
    <w:rsid w:val="00A50B70"/>
    <w:rsid w:val="00A51405"/>
    <w:rsid w:val="00A51A41"/>
    <w:rsid w:val="00A51D7E"/>
    <w:rsid w:val="00A52177"/>
    <w:rsid w:val="00A52692"/>
    <w:rsid w:val="00A52DDB"/>
    <w:rsid w:val="00A53972"/>
    <w:rsid w:val="00A542FD"/>
    <w:rsid w:val="00A60B0F"/>
    <w:rsid w:val="00A610AE"/>
    <w:rsid w:val="00A63064"/>
    <w:rsid w:val="00A633CF"/>
    <w:rsid w:val="00A66613"/>
    <w:rsid w:val="00A66875"/>
    <w:rsid w:val="00A67B72"/>
    <w:rsid w:val="00A70335"/>
    <w:rsid w:val="00A73D13"/>
    <w:rsid w:val="00A74C1D"/>
    <w:rsid w:val="00A74DB8"/>
    <w:rsid w:val="00A7671D"/>
    <w:rsid w:val="00A76817"/>
    <w:rsid w:val="00A768D9"/>
    <w:rsid w:val="00A8288D"/>
    <w:rsid w:val="00A83199"/>
    <w:rsid w:val="00A8321D"/>
    <w:rsid w:val="00A8398F"/>
    <w:rsid w:val="00A85240"/>
    <w:rsid w:val="00A8797F"/>
    <w:rsid w:val="00A90AEC"/>
    <w:rsid w:val="00A916FD"/>
    <w:rsid w:val="00A928A8"/>
    <w:rsid w:val="00A92BB8"/>
    <w:rsid w:val="00A9317B"/>
    <w:rsid w:val="00A941C0"/>
    <w:rsid w:val="00A9443A"/>
    <w:rsid w:val="00A95172"/>
    <w:rsid w:val="00A952B2"/>
    <w:rsid w:val="00A967DC"/>
    <w:rsid w:val="00AA018F"/>
    <w:rsid w:val="00AA075D"/>
    <w:rsid w:val="00AA08C5"/>
    <w:rsid w:val="00AA1302"/>
    <w:rsid w:val="00AA2009"/>
    <w:rsid w:val="00AA203F"/>
    <w:rsid w:val="00AA38CE"/>
    <w:rsid w:val="00AA75B5"/>
    <w:rsid w:val="00AA7AA3"/>
    <w:rsid w:val="00AB0318"/>
    <w:rsid w:val="00AB11F8"/>
    <w:rsid w:val="00AB372C"/>
    <w:rsid w:val="00AB384B"/>
    <w:rsid w:val="00AB428A"/>
    <w:rsid w:val="00AB4666"/>
    <w:rsid w:val="00AB46C8"/>
    <w:rsid w:val="00AB652C"/>
    <w:rsid w:val="00AB7594"/>
    <w:rsid w:val="00AB7BF8"/>
    <w:rsid w:val="00AB7C34"/>
    <w:rsid w:val="00AB7D39"/>
    <w:rsid w:val="00AB7FE4"/>
    <w:rsid w:val="00AC0928"/>
    <w:rsid w:val="00AC1631"/>
    <w:rsid w:val="00AC1814"/>
    <w:rsid w:val="00AC1990"/>
    <w:rsid w:val="00AC2C6B"/>
    <w:rsid w:val="00AC2F6C"/>
    <w:rsid w:val="00AC4AE6"/>
    <w:rsid w:val="00AC57E3"/>
    <w:rsid w:val="00AD0D83"/>
    <w:rsid w:val="00AD1588"/>
    <w:rsid w:val="00AD481A"/>
    <w:rsid w:val="00AD623F"/>
    <w:rsid w:val="00AD6808"/>
    <w:rsid w:val="00AE15DD"/>
    <w:rsid w:val="00AE26F0"/>
    <w:rsid w:val="00AE2BF4"/>
    <w:rsid w:val="00AE4165"/>
    <w:rsid w:val="00AE4524"/>
    <w:rsid w:val="00AE5837"/>
    <w:rsid w:val="00AE6F17"/>
    <w:rsid w:val="00AF01A5"/>
    <w:rsid w:val="00AF0DA9"/>
    <w:rsid w:val="00AF35E8"/>
    <w:rsid w:val="00AF4298"/>
    <w:rsid w:val="00AF487C"/>
    <w:rsid w:val="00AF4DB5"/>
    <w:rsid w:val="00AF5A05"/>
    <w:rsid w:val="00AF6140"/>
    <w:rsid w:val="00AF6545"/>
    <w:rsid w:val="00AF6597"/>
    <w:rsid w:val="00AF699F"/>
    <w:rsid w:val="00AF71A9"/>
    <w:rsid w:val="00B0040D"/>
    <w:rsid w:val="00B00580"/>
    <w:rsid w:val="00B00F8F"/>
    <w:rsid w:val="00B01248"/>
    <w:rsid w:val="00B01E13"/>
    <w:rsid w:val="00B0242A"/>
    <w:rsid w:val="00B028BB"/>
    <w:rsid w:val="00B03971"/>
    <w:rsid w:val="00B04681"/>
    <w:rsid w:val="00B06033"/>
    <w:rsid w:val="00B060DA"/>
    <w:rsid w:val="00B060E6"/>
    <w:rsid w:val="00B064F4"/>
    <w:rsid w:val="00B06D6E"/>
    <w:rsid w:val="00B071EF"/>
    <w:rsid w:val="00B078DE"/>
    <w:rsid w:val="00B07F5E"/>
    <w:rsid w:val="00B11683"/>
    <w:rsid w:val="00B12328"/>
    <w:rsid w:val="00B13826"/>
    <w:rsid w:val="00B139C7"/>
    <w:rsid w:val="00B13B74"/>
    <w:rsid w:val="00B15C2F"/>
    <w:rsid w:val="00B15E15"/>
    <w:rsid w:val="00B17D59"/>
    <w:rsid w:val="00B17E99"/>
    <w:rsid w:val="00B21233"/>
    <w:rsid w:val="00B233C0"/>
    <w:rsid w:val="00B23856"/>
    <w:rsid w:val="00B23F95"/>
    <w:rsid w:val="00B24FB4"/>
    <w:rsid w:val="00B2678A"/>
    <w:rsid w:val="00B27A67"/>
    <w:rsid w:val="00B27F9B"/>
    <w:rsid w:val="00B31F40"/>
    <w:rsid w:val="00B32493"/>
    <w:rsid w:val="00B324BA"/>
    <w:rsid w:val="00B32570"/>
    <w:rsid w:val="00B34D7F"/>
    <w:rsid w:val="00B35DBE"/>
    <w:rsid w:val="00B360EF"/>
    <w:rsid w:val="00B361E3"/>
    <w:rsid w:val="00B369C0"/>
    <w:rsid w:val="00B40E44"/>
    <w:rsid w:val="00B416F1"/>
    <w:rsid w:val="00B41ED8"/>
    <w:rsid w:val="00B42060"/>
    <w:rsid w:val="00B50158"/>
    <w:rsid w:val="00B50454"/>
    <w:rsid w:val="00B52EC1"/>
    <w:rsid w:val="00B52FF0"/>
    <w:rsid w:val="00B53201"/>
    <w:rsid w:val="00B5320F"/>
    <w:rsid w:val="00B543B8"/>
    <w:rsid w:val="00B54F13"/>
    <w:rsid w:val="00B54F6E"/>
    <w:rsid w:val="00B550B9"/>
    <w:rsid w:val="00B57DC8"/>
    <w:rsid w:val="00B6129C"/>
    <w:rsid w:val="00B617AB"/>
    <w:rsid w:val="00B6248E"/>
    <w:rsid w:val="00B62512"/>
    <w:rsid w:val="00B62ACA"/>
    <w:rsid w:val="00B63144"/>
    <w:rsid w:val="00B637F3"/>
    <w:rsid w:val="00B641A0"/>
    <w:rsid w:val="00B65EDF"/>
    <w:rsid w:val="00B7162F"/>
    <w:rsid w:val="00B722FA"/>
    <w:rsid w:val="00B72531"/>
    <w:rsid w:val="00B72627"/>
    <w:rsid w:val="00B76556"/>
    <w:rsid w:val="00B77ACF"/>
    <w:rsid w:val="00B824C6"/>
    <w:rsid w:val="00B82773"/>
    <w:rsid w:val="00B836B9"/>
    <w:rsid w:val="00B845ED"/>
    <w:rsid w:val="00B84690"/>
    <w:rsid w:val="00B84CE0"/>
    <w:rsid w:val="00B85FED"/>
    <w:rsid w:val="00B86450"/>
    <w:rsid w:val="00B878E1"/>
    <w:rsid w:val="00B903A0"/>
    <w:rsid w:val="00B90C47"/>
    <w:rsid w:val="00B91ABA"/>
    <w:rsid w:val="00B921C3"/>
    <w:rsid w:val="00B9255E"/>
    <w:rsid w:val="00B92E39"/>
    <w:rsid w:val="00B941B7"/>
    <w:rsid w:val="00BA14AC"/>
    <w:rsid w:val="00BA1AED"/>
    <w:rsid w:val="00BA41E7"/>
    <w:rsid w:val="00BA551C"/>
    <w:rsid w:val="00BA6CB9"/>
    <w:rsid w:val="00BA7200"/>
    <w:rsid w:val="00BA7323"/>
    <w:rsid w:val="00BB24D4"/>
    <w:rsid w:val="00BB2BA6"/>
    <w:rsid w:val="00BB2EEC"/>
    <w:rsid w:val="00BB2F36"/>
    <w:rsid w:val="00BB39A6"/>
    <w:rsid w:val="00BB3DF6"/>
    <w:rsid w:val="00BB3F86"/>
    <w:rsid w:val="00BB5879"/>
    <w:rsid w:val="00BB5C60"/>
    <w:rsid w:val="00BB5F6F"/>
    <w:rsid w:val="00BB6A0F"/>
    <w:rsid w:val="00BB7812"/>
    <w:rsid w:val="00BB7AAA"/>
    <w:rsid w:val="00BB7CE8"/>
    <w:rsid w:val="00BC0541"/>
    <w:rsid w:val="00BC1D67"/>
    <w:rsid w:val="00BC2E34"/>
    <w:rsid w:val="00BC31BE"/>
    <w:rsid w:val="00BC47B1"/>
    <w:rsid w:val="00BC4A8F"/>
    <w:rsid w:val="00BC54E0"/>
    <w:rsid w:val="00BC551A"/>
    <w:rsid w:val="00BC581D"/>
    <w:rsid w:val="00BC65A5"/>
    <w:rsid w:val="00BD07BE"/>
    <w:rsid w:val="00BD1ABA"/>
    <w:rsid w:val="00BD2E45"/>
    <w:rsid w:val="00BD2FBD"/>
    <w:rsid w:val="00BD366C"/>
    <w:rsid w:val="00BD36DF"/>
    <w:rsid w:val="00BD5215"/>
    <w:rsid w:val="00BD539A"/>
    <w:rsid w:val="00BD5BAA"/>
    <w:rsid w:val="00BD5C9A"/>
    <w:rsid w:val="00BD5D5D"/>
    <w:rsid w:val="00BD6134"/>
    <w:rsid w:val="00BD742C"/>
    <w:rsid w:val="00BD7AA3"/>
    <w:rsid w:val="00BD7CAA"/>
    <w:rsid w:val="00BD7D47"/>
    <w:rsid w:val="00BD7F08"/>
    <w:rsid w:val="00BE045C"/>
    <w:rsid w:val="00BE17BA"/>
    <w:rsid w:val="00BE1A21"/>
    <w:rsid w:val="00BE2252"/>
    <w:rsid w:val="00BE2BFD"/>
    <w:rsid w:val="00BE3EE9"/>
    <w:rsid w:val="00BE6D67"/>
    <w:rsid w:val="00BE6E2F"/>
    <w:rsid w:val="00BF0741"/>
    <w:rsid w:val="00BF1565"/>
    <w:rsid w:val="00BF182B"/>
    <w:rsid w:val="00BF18FB"/>
    <w:rsid w:val="00BF1D8C"/>
    <w:rsid w:val="00BF239B"/>
    <w:rsid w:val="00BF2DFF"/>
    <w:rsid w:val="00BF378F"/>
    <w:rsid w:val="00BF40E4"/>
    <w:rsid w:val="00BF53E0"/>
    <w:rsid w:val="00BF68A8"/>
    <w:rsid w:val="00BF7FAC"/>
    <w:rsid w:val="00C008DE"/>
    <w:rsid w:val="00C014F1"/>
    <w:rsid w:val="00C030D8"/>
    <w:rsid w:val="00C0396B"/>
    <w:rsid w:val="00C03EC9"/>
    <w:rsid w:val="00C05AE0"/>
    <w:rsid w:val="00C05AEE"/>
    <w:rsid w:val="00C05DD6"/>
    <w:rsid w:val="00C068B7"/>
    <w:rsid w:val="00C068DD"/>
    <w:rsid w:val="00C06D6B"/>
    <w:rsid w:val="00C10642"/>
    <w:rsid w:val="00C10C91"/>
    <w:rsid w:val="00C1114F"/>
    <w:rsid w:val="00C1184D"/>
    <w:rsid w:val="00C11D52"/>
    <w:rsid w:val="00C12602"/>
    <w:rsid w:val="00C1279E"/>
    <w:rsid w:val="00C13987"/>
    <w:rsid w:val="00C15464"/>
    <w:rsid w:val="00C160D8"/>
    <w:rsid w:val="00C17C63"/>
    <w:rsid w:val="00C200B3"/>
    <w:rsid w:val="00C20861"/>
    <w:rsid w:val="00C20D74"/>
    <w:rsid w:val="00C20DCE"/>
    <w:rsid w:val="00C22887"/>
    <w:rsid w:val="00C22C0F"/>
    <w:rsid w:val="00C233D6"/>
    <w:rsid w:val="00C237CA"/>
    <w:rsid w:val="00C2397F"/>
    <w:rsid w:val="00C23BB5"/>
    <w:rsid w:val="00C2732E"/>
    <w:rsid w:val="00C33BB1"/>
    <w:rsid w:val="00C33BCB"/>
    <w:rsid w:val="00C34263"/>
    <w:rsid w:val="00C342D8"/>
    <w:rsid w:val="00C3440D"/>
    <w:rsid w:val="00C35909"/>
    <w:rsid w:val="00C35A6B"/>
    <w:rsid w:val="00C35C09"/>
    <w:rsid w:val="00C35E8B"/>
    <w:rsid w:val="00C361D8"/>
    <w:rsid w:val="00C36C3E"/>
    <w:rsid w:val="00C40978"/>
    <w:rsid w:val="00C429C3"/>
    <w:rsid w:val="00C438FA"/>
    <w:rsid w:val="00C43A5C"/>
    <w:rsid w:val="00C43E6E"/>
    <w:rsid w:val="00C44C03"/>
    <w:rsid w:val="00C44F45"/>
    <w:rsid w:val="00C459A0"/>
    <w:rsid w:val="00C47809"/>
    <w:rsid w:val="00C47D11"/>
    <w:rsid w:val="00C50145"/>
    <w:rsid w:val="00C507BB"/>
    <w:rsid w:val="00C5128E"/>
    <w:rsid w:val="00C51AE6"/>
    <w:rsid w:val="00C52B9F"/>
    <w:rsid w:val="00C53CB1"/>
    <w:rsid w:val="00C54FB3"/>
    <w:rsid w:val="00C56513"/>
    <w:rsid w:val="00C577CB"/>
    <w:rsid w:val="00C603AE"/>
    <w:rsid w:val="00C60D3D"/>
    <w:rsid w:val="00C6331F"/>
    <w:rsid w:val="00C6363E"/>
    <w:rsid w:val="00C640B1"/>
    <w:rsid w:val="00C653D6"/>
    <w:rsid w:val="00C6623F"/>
    <w:rsid w:val="00C70459"/>
    <w:rsid w:val="00C70C25"/>
    <w:rsid w:val="00C71916"/>
    <w:rsid w:val="00C71D94"/>
    <w:rsid w:val="00C723B5"/>
    <w:rsid w:val="00C72737"/>
    <w:rsid w:val="00C727DD"/>
    <w:rsid w:val="00C729BC"/>
    <w:rsid w:val="00C7339C"/>
    <w:rsid w:val="00C73BDA"/>
    <w:rsid w:val="00C74111"/>
    <w:rsid w:val="00C74690"/>
    <w:rsid w:val="00C74883"/>
    <w:rsid w:val="00C74BDC"/>
    <w:rsid w:val="00C74DEE"/>
    <w:rsid w:val="00C764CF"/>
    <w:rsid w:val="00C77998"/>
    <w:rsid w:val="00C77C50"/>
    <w:rsid w:val="00C77E58"/>
    <w:rsid w:val="00C81D2A"/>
    <w:rsid w:val="00C82A57"/>
    <w:rsid w:val="00C83381"/>
    <w:rsid w:val="00C84E9F"/>
    <w:rsid w:val="00C8513D"/>
    <w:rsid w:val="00C86785"/>
    <w:rsid w:val="00C87498"/>
    <w:rsid w:val="00C87A87"/>
    <w:rsid w:val="00C902F3"/>
    <w:rsid w:val="00C90359"/>
    <w:rsid w:val="00C9182B"/>
    <w:rsid w:val="00C91926"/>
    <w:rsid w:val="00C93205"/>
    <w:rsid w:val="00C96E1B"/>
    <w:rsid w:val="00C9793F"/>
    <w:rsid w:val="00CA042A"/>
    <w:rsid w:val="00CA09BB"/>
    <w:rsid w:val="00CA1260"/>
    <w:rsid w:val="00CA2306"/>
    <w:rsid w:val="00CA45FA"/>
    <w:rsid w:val="00CA4C65"/>
    <w:rsid w:val="00CA7695"/>
    <w:rsid w:val="00CA7F34"/>
    <w:rsid w:val="00CB0474"/>
    <w:rsid w:val="00CB0847"/>
    <w:rsid w:val="00CB1BC1"/>
    <w:rsid w:val="00CB213A"/>
    <w:rsid w:val="00CB3387"/>
    <w:rsid w:val="00CB3D05"/>
    <w:rsid w:val="00CB449F"/>
    <w:rsid w:val="00CB4EAD"/>
    <w:rsid w:val="00CB5C91"/>
    <w:rsid w:val="00CB5FFD"/>
    <w:rsid w:val="00CB6149"/>
    <w:rsid w:val="00CB62B4"/>
    <w:rsid w:val="00CB6D7B"/>
    <w:rsid w:val="00CB7144"/>
    <w:rsid w:val="00CB7513"/>
    <w:rsid w:val="00CB7943"/>
    <w:rsid w:val="00CC0085"/>
    <w:rsid w:val="00CC1F79"/>
    <w:rsid w:val="00CC233A"/>
    <w:rsid w:val="00CC24D8"/>
    <w:rsid w:val="00CC283F"/>
    <w:rsid w:val="00CC3322"/>
    <w:rsid w:val="00CC5690"/>
    <w:rsid w:val="00CC6EF2"/>
    <w:rsid w:val="00CC739C"/>
    <w:rsid w:val="00CC770F"/>
    <w:rsid w:val="00CD07F8"/>
    <w:rsid w:val="00CD0867"/>
    <w:rsid w:val="00CD1550"/>
    <w:rsid w:val="00CD30C1"/>
    <w:rsid w:val="00CD3458"/>
    <w:rsid w:val="00CD6824"/>
    <w:rsid w:val="00CD6EF4"/>
    <w:rsid w:val="00CE0988"/>
    <w:rsid w:val="00CE1290"/>
    <w:rsid w:val="00CE1F1D"/>
    <w:rsid w:val="00CE219C"/>
    <w:rsid w:val="00CE66E8"/>
    <w:rsid w:val="00CE75D6"/>
    <w:rsid w:val="00CF0D34"/>
    <w:rsid w:val="00CF0E45"/>
    <w:rsid w:val="00CF2987"/>
    <w:rsid w:val="00CF2B8A"/>
    <w:rsid w:val="00CF3C31"/>
    <w:rsid w:val="00CF3E7D"/>
    <w:rsid w:val="00CF4979"/>
    <w:rsid w:val="00CF63B4"/>
    <w:rsid w:val="00CF67A3"/>
    <w:rsid w:val="00CF750A"/>
    <w:rsid w:val="00D0032F"/>
    <w:rsid w:val="00D0174E"/>
    <w:rsid w:val="00D01F17"/>
    <w:rsid w:val="00D03AC5"/>
    <w:rsid w:val="00D049FF"/>
    <w:rsid w:val="00D04F08"/>
    <w:rsid w:val="00D05812"/>
    <w:rsid w:val="00D06346"/>
    <w:rsid w:val="00D07C4E"/>
    <w:rsid w:val="00D07F1E"/>
    <w:rsid w:val="00D103E9"/>
    <w:rsid w:val="00D1339E"/>
    <w:rsid w:val="00D15720"/>
    <w:rsid w:val="00D159EA"/>
    <w:rsid w:val="00D207B6"/>
    <w:rsid w:val="00D20C5C"/>
    <w:rsid w:val="00D20D18"/>
    <w:rsid w:val="00D2173C"/>
    <w:rsid w:val="00D2260F"/>
    <w:rsid w:val="00D22A2B"/>
    <w:rsid w:val="00D2372F"/>
    <w:rsid w:val="00D2387E"/>
    <w:rsid w:val="00D24D2B"/>
    <w:rsid w:val="00D25284"/>
    <w:rsid w:val="00D254A1"/>
    <w:rsid w:val="00D26840"/>
    <w:rsid w:val="00D3020A"/>
    <w:rsid w:val="00D31872"/>
    <w:rsid w:val="00D31ADC"/>
    <w:rsid w:val="00D32055"/>
    <w:rsid w:val="00D32176"/>
    <w:rsid w:val="00D33364"/>
    <w:rsid w:val="00D33725"/>
    <w:rsid w:val="00D33D91"/>
    <w:rsid w:val="00D3475D"/>
    <w:rsid w:val="00D36359"/>
    <w:rsid w:val="00D36A9F"/>
    <w:rsid w:val="00D36AED"/>
    <w:rsid w:val="00D36C0F"/>
    <w:rsid w:val="00D411B5"/>
    <w:rsid w:val="00D41A86"/>
    <w:rsid w:val="00D42393"/>
    <w:rsid w:val="00D44039"/>
    <w:rsid w:val="00D45F38"/>
    <w:rsid w:val="00D474B7"/>
    <w:rsid w:val="00D474D7"/>
    <w:rsid w:val="00D53DD5"/>
    <w:rsid w:val="00D556DB"/>
    <w:rsid w:val="00D5749D"/>
    <w:rsid w:val="00D5758B"/>
    <w:rsid w:val="00D57DC7"/>
    <w:rsid w:val="00D60208"/>
    <w:rsid w:val="00D61283"/>
    <w:rsid w:val="00D649A5"/>
    <w:rsid w:val="00D64F1F"/>
    <w:rsid w:val="00D668A8"/>
    <w:rsid w:val="00D66B1C"/>
    <w:rsid w:val="00D70DE9"/>
    <w:rsid w:val="00D713DF"/>
    <w:rsid w:val="00D7261A"/>
    <w:rsid w:val="00D72A4F"/>
    <w:rsid w:val="00D72B58"/>
    <w:rsid w:val="00D73F1D"/>
    <w:rsid w:val="00D74639"/>
    <w:rsid w:val="00D74BB2"/>
    <w:rsid w:val="00D755FF"/>
    <w:rsid w:val="00D75681"/>
    <w:rsid w:val="00D75707"/>
    <w:rsid w:val="00D7660E"/>
    <w:rsid w:val="00D76C09"/>
    <w:rsid w:val="00D77926"/>
    <w:rsid w:val="00D803E1"/>
    <w:rsid w:val="00D80FDD"/>
    <w:rsid w:val="00D815DE"/>
    <w:rsid w:val="00D84801"/>
    <w:rsid w:val="00D84A7B"/>
    <w:rsid w:val="00D851F5"/>
    <w:rsid w:val="00D85AA2"/>
    <w:rsid w:val="00D861AE"/>
    <w:rsid w:val="00D86CE8"/>
    <w:rsid w:val="00D86D7F"/>
    <w:rsid w:val="00D87171"/>
    <w:rsid w:val="00D876EC"/>
    <w:rsid w:val="00D90277"/>
    <w:rsid w:val="00D912E4"/>
    <w:rsid w:val="00D91725"/>
    <w:rsid w:val="00D92048"/>
    <w:rsid w:val="00D9217F"/>
    <w:rsid w:val="00D927EF"/>
    <w:rsid w:val="00D92EC1"/>
    <w:rsid w:val="00D93756"/>
    <w:rsid w:val="00D9463F"/>
    <w:rsid w:val="00D9565F"/>
    <w:rsid w:val="00D961D2"/>
    <w:rsid w:val="00D9690E"/>
    <w:rsid w:val="00D96A40"/>
    <w:rsid w:val="00D97A68"/>
    <w:rsid w:val="00DA1C03"/>
    <w:rsid w:val="00DA4D0D"/>
    <w:rsid w:val="00DA51EF"/>
    <w:rsid w:val="00DA5629"/>
    <w:rsid w:val="00DA564F"/>
    <w:rsid w:val="00DA64EF"/>
    <w:rsid w:val="00DB04B5"/>
    <w:rsid w:val="00DB093D"/>
    <w:rsid w:val="00DB1BE7"/>
    <w:rsid w:val="00DB213A"/>
    <w:rsid w:val="00DB27C1"/>
    <w:rsid w:val="00DB2997"/>
    <w:rsid w:val="00DB364B"/>
    <w:rsid w:val="00DB4288"/>
    <w:rsid w:val="00DB64D3"/>
    <w:rsid w:val="00DB7635"/>
    <w:rsid w:val="00DB76EC"/>
    <w:rsid w:val="00DB773E"/>
    <w:rsid w:val="00DC08CC"/>
    <w:rsid w:val="00DC110D"/>
    <w:rsid w:val="00DC195F"/>
    <w:rsid w:val="00DC1F24"/>
    <w:rsid w:val="00DC2C1B"/>
    <w:rsid w:val="00DC4D9D"/>
    <w:rsid w:val="00DC5A15"/>
    <w:rsid w:val="00DC72B3"/>
    <w:rsid w:val="00DD0ED5"/>
    <w:rsid w:val="00DD1A3A"/>
    <w:rsid w:val="00DD207D"/>
    <w:rsid w:val="00DD2085"/>
    <w:rsid w:val="00DD24BA"/>
    <w:rsid w:val="00DD452B"/>
    <w:rsid w:val="00DD4A7C"/>
    <w:rsid w:val="00DD4F07"/>
    <w:rsid w:val="00DD5272"/>
    <w:rsid w:val="00DD596A"/>
    <w:rsid w:val="00DD5FF2"/>
    <w:rsid w:val="00DE1092"/>
    <w:rsid w:val="00DE1C68"/>
    <w:rsid w:val="00DE2559"/>
    <w:rsid w:val="00DE29E3"/>
    <w:rsid w:val="00DE2E54"/>
    <w:rsid w:val="00DE4009"/>
    <w:rsid w:val="00DE4088"/>
    <w:rsid w:val="00DE4230"/>
    <w:rsid w:val="00DE4244"/>
    <w:rsid w:val="00DE4D5C"/>
    <w:rsid w:val="00DE6922"/>
    <w:rsid w:val="00DE6E48"/>
    <w:rsid w:val="00DE7906"/>
    <w:rsid w:val="00DF0BF7"/>
    <w:rsid w:val="00DF42E2"/>
    <w:rsid w:val="00DF4D6E"/>
    <w:rsid w:val="00DF50E4"/>
    <w:rsid w:val="00DF561A"/>
    <w:rsid w:val="00DF58F1"/>
    <w:rsid w:val="00DF6077"/>
    <w:rsid w:val="00DF673C"/>
    <w:rsid w:val="00E02DF1"/>
    <w:rsid w:val="00E0327E"/>
    <w:rsid w:val="00E075FA"/>
    <w:rsid w:val="00E07A67"/>
    <w:rsid w:val="00E109C5"/>
    <w:rsid w:val="00E13388"/>
    <w:rsid w:val="00E20084"/>
    <w:rsid w:val="00E20241"/>
    <w:rsid w:val="00E20696"/>
    <w:rsid w:val="00E211BD"/>
    <w:rsid w:val="00E21AF8"/>
    <w:rsid w:val="00E241E0"/>
    <w:rsid w:val="00E244DB"/>
    <w:rsid w:val="00E24E79"/>
    <w:rsid w:val="00E25021"/>
    <w:rsid w:val="00E25B1F"/>
    <w:rsid w:val="00E2770E"/>
    <w:rsid w:val="00E27A4B"/>
    <w:rsid w:val="00E30860"/>
    <w:rsid w:val="00E30EF9"/>
    <w:rsid w:val="00E31AA1"/>
    <w:rsid w:val="00E32128"/>
    <w:rsid w:val="00E33FE6"/>
    <w:rsid w:val="00E3491B"/>
    <w:rsid w:val="00E36170"/>
    <w:rsid w:val="00E370AD"/>
    <w:rsid w:val="00E41A88"/>
    <w:rsid w:val="00E41DCF"/>
    <w:rsid w:val="00E436BD"/>
    <w:rsid w:val="00E43DF4"/>
    <w:rsid w:val="00E445A2"/>
    <w:rsid w:val="00E478FC"/>
    <w:rsid w:val="00E47EB9"/>
    <w:rsid w:val="00E52562"/>
    <w:rsid w:val="00E52846"/>
    <w:rsid w:val="00E52E5E"/>
    <w:rsid w:val="00E54ABD"/>
    <w:rsid w:val="00E54AE6"/>
    <w:rsid w:val="00E54DA4"/>
    <w:rsid w:val="00E575C7"/>
    <w:rsid w:val="00E57B9E"/>
    <w:rsid w:val="00E6143D"/>
    <w:rsid w:val="00E619EB"/>
    <w:rsid w:val="00E61B50"/>
    <w:rsid w:val="00E62537"/>
    <w:rsid w:val="00E62CE5"/>
    <w:rsid w:val="00E64969"/>
    <w:rsid w:val="00E64EE7"/>
    <w:rsid w:val="00E65E83"/>
    <w:rsid w:val="00E662FA"/>
    <w:rsid w:val="00E664CA"/>
    <w:rsid w:val="00E66759"/>
    <w:rsid w:val="00E66BE5"/>
    <w:rsid w:val="00E67502"/>
    <w:rsid w:val="00E67ABF"/>
    <w:rsid w:val="00E70305"/>
    <w:rsid w:val="00E707B0"/>
    <w:rsid w:val="00E7088C"/>
    <w:rsid w:val="00E70B35"/>
    <w:rsid w:val="00E713EC"/>
    <w:rsid w:val="00E72C76"/>
    <w:rsid w:val="00E73C87"/>
    <w:rsid w:val="00E74006"/>
    <w:rsid w:val="00E74916"/>
    <w:rsid w:val="00E75873"/>
    <w:rsid w:val="00E76EC7"/>
    <w:rsid w:val="00E80354"/>
    <w:rsid w:val="00E8316C"/>
    <w:rsid w:val="00E842B9"/>
    <w:rsid w:val="00E848AD"/>
    <w:rsid w:val="00E8574F"/>
    <w:rsid w:val="00E866ED"/>
    <w:rsid w:val="00E86A0D"/>
    <w:rsid w:val="00E90054"/>
    <w:rsid w:val="00E9034F"/>
    <w:rsid w:val="00E90F98"/>
    <w:rsid w:val="00E90FCB"/>
    <w:rsid w:val="00E9147F"/>
    <w:rsid w:val="00E917CA"/>
    <w:rsid w:val="00E92183"/>
    <w:rsid w:val="00E932CA"/>
    <w:rsid w:val="00E94B21"/>
    <w:rsid w:val="00E9523B"/>
    <w:rsid w:val="00E964E4"/>
    <w:rsid w:val="00E979EB"/>
    <w:rsid w:val="00EA158D"/>
    <w:rsid w:val="00EA1E43"/>
    <w:rsid w:val="00EA219D"/>
    <w:rsid w:val="00EA2567"/>
    <w:rsid w:val="00EA2CE4"/>
    <w:rsid w:val="00EA4244"/>
    <w:rsid w:val="00EA42AA"/>
    <w:rsid w:val="00EA44B5"/>
    <w:rsid w:val="00EA660B"/>
    <w:rsid w:val="00EA677A"/>
    <w:rsid w:val="00EA693B"/>
    <w:rsid w:val="00EA6949"/>
    <w:rsid w:val="00EA765E"/>
    <w:rsid w:val="00EB04F5"/>
    <w:rsid w:val="00EB10D0"/>
    <w:rsid w:val="00EB2893"/>
    <w:rsid w:val="00EB4FBE"/>
    <w:rsid w:val="00EB691B"/>
    <w:rsid w:val="00EB6A87"/>
    <w:rsid w:val="00EB6CE7"/>
    <w:rsid w:val="00EC0F7E"/>
    <w:rsid w:val="00EC124A"/>
    <w:rsid w:val="00EC1528"/>
    <w:rsid w:val="00EC169C"/>
    <w:rsid w:val="00EC292F"/>
    <w:rsid w:val="00EC33F5"/>
    <w:rsid w:val="00EC3CB6"/>
    <w:rsid w:val="00EC46F3"/>
    <w:rsid w:val="00EC5349"/>
    <w:rsid w:val="00EC5983"/>
    <w:rsid w:val="00EC667A"/>
    <w:rsid w:val="00ED2322"/>
    <w:rsid w:val="00ED26EE"/>
    <w:rsid w:val="00ED301D"/>
    <w:rsid w:val="00ED3DCA"/>
    <w:rsid w:val="00ED427F"/>
    <w:rsid w:val="00ED4737"/>
    <w:rsid w:val="00ED4ED2"/>
    <w:rsid w:val="00ED61D0"/>
    <w:rsid w:val="00ED7248"/>
    <w:rsid w:val="00ED7877"/>
    <w:rsid w:val="00ED7B1F"/>
    <w:rsid w:val="00EE038F"/>
    <w:rsid w:val="00EE1984"/>
    <w:rsid w:val="00EE2EE4"/>
    <w:rsid w:val="00EE3066"/>
    <w:rsid w:val="00EE324F"/>
    <w:rsid w:val="00EE37B1"/>
    <w:rsid w:val="00EE4798"/>
    <w:rsid w:val="00EE77F8"/>
    <w:rsid w:val="00EF0677"/>
    <w:rsid w:val="00EF19E1"/>
    <w:rsid w:val="00EF2C7C"/>
    <w:rsid w:val="00EF40A3"/>
    <w:rsid w:val="00EF5261"/>
    <w:rsid w:val="00EF540B"/>
    <w:rsid w:val="00EF5533"/>
    <w:rsid w:val="00EF56C6"/>
    <w:rsid w:val="00EF6AD4"/>
    <w:rsid w:val="00EF6B23"/>
    <w:rsid w:val="00EF79F2"/>
    <w:rsid w:val="00EF7BAA"/>
    <w:rsid w:val="00F003E4"/>
    <w:rsid w:val="00F0290E"/>
    <w:rsid w:val="00F03EA5"/>
    <w:rsid w:val="00F04541"/>
    <w:rsid w:val="00F04EA2"/>
    <w:rsid w:val="00F058DD"/>
    <w:rsid w:val="00F05AE7"/>
    <w:rsid w:val="00F11E45"/>
    <w:rsid w:val="00F11EFB"/>
    <w:rsid w:val="00F140CC"/>
    <w:rsid w:val="00F14570"/>
    <w:rsid w:val="00F1548F"/>
    <w:rsid w:val="00F15ECC"/>
    <w:rsid w:val="00F16F5E"/>
    <w:rsid w:val="00F16F8F"/>
    <w:rsid w:val="00F172D0"/>
    <w:rsid w:val="00F17804"/>
    <w:rsid w:val="00F17F86"/>
    <w:rsid w:val="00F2147D"/>
    <w:rsid w:val="00F215EF"/>
    <w:rsid w:val="00F2170C"/>
    <w:rsid w:val="00F22712"/>
    <w:rsid w:val="00F23412"/>
    <w:rsid w:val="00F2395D"/>
    <w:rsid w:val="00F25670"/>
    <w:rsid w:val="00F26B25"/>
    <w:rsid w:val="00F2727E"/>
    <w:rsid w:val="00F33580"/>
    <w:rsid w:val="00F339C5"/>
    <w:rsid w:val="00F33B58"/>
    <w:rsid w:val="00F34850"/>
    <w:rsid w:val="00F35973"/>
    <w:rsid w:val="00F35DFA"/>
    <w:rsid w:val="00F377E2"/>
    <w:rsid w:val="00F406CD"/>
    <w:rsid w:val="00F40722"/>
    <w:rsid w:val="00F40987"/>
    <w:rsid w:val="00F42B6B"/>
    <w:rsid w:val="00F43318"/>
    <w:rsid w:val="00F43A17"/>
    <w:rsid w:val="00F43D57"/>
    <w:rsid w:val="00F45E64"/>
    <w:rsid w:val="00F510DB"/>
    <w:rsid w:val="00F51850"/>
    <w:rsid w:val="00F54B6A"/>
    <w:rsid w:val="00F54F4D"/>
    <w:rsid w:val="00F5579E"/>
    <w:rsid w:val="00F567F5"/>
    <w:rsid w:val="00F569B0"/>
    <w:rsid w:val="00F56D39"/>
    <w:rsid w:val="00F6082A"/>
    <w:rsid w:val="00F60ACE"/>
    <w:rsid w:val="00F61E01"/>
    <w:rsid w:val="00F62321"/>
    <w:rsid w:val="00F63120"/>
    <w:rsid w:val="00F63CEE"/>
    <w:rsid w:val="00F642C2"/>
    <w:rsid w:val="00F64466"/>
    <w:rsid w:val="00F64C36"/>
    <w:rsid w:val="00F64C93"/>
    <w:rsid w:val="00F653EA"/>
    <w:rsid w:val="00F65752"/>
    <w:rsid w:val="00F65818"/>
    <w:rsid w:val="00F67353"/>
    <w:rsid w:val="00F6797C"/>
    <w:rsid w:val="00F70ED2"/>
    <w:rsid w:val="00F73A8B"/>
    <w:rsid w:val="00F810C9"/>
    <w:rsid w:val="00F81FBA"/>
    <w:rsid w:val="00F839F3"/>
    <w:rsid w:val="00F8417B"/>
    <w:rsid w:val="00F841D7"/>
    <w:rsid w:val="00F84C19"/>
    <w:rsid w:val="00F854CD"/>
    <w:rsid w:val="00F859C3"/>
    <w:rsid w:val="00F85B2F"/>
    <w:rsid w:val="00F85C3C"/>
    <w:rsid w:val="00F86680"/>
    <w:rsid w:val="00F86A15"/>
    <w:rsid w:val="00F8729F"/>
    <w:rsid w:val="00F91187"/>
    <w:rsid w:val="00F91599"/>
    <w:rsid w:val="00F91BC3"/>
    <w:rsid w:val="00F93985"/>
    <w:rsid w:val="00F93AE5"/>
    <w:rsid w:val="00F93DD3"/>
    <w:rsid w:val="00F9649F"/>
    <w:rsid w:val="00F96D0C"/>
    <w:rsid w:val="00F97AA0"/>
    <w:rsid w:val="00F97D4E"/>
    <w:rsid w:val="00FA07B0"/>
    <w:rsid w:val="00FA1444"/>
    <w:rsid w:val="00FA2468"/>
    <w:rsid w:val="00FA25D5"/>
    <w:rsid w:val="00FA2E25"/>
    <w:rsid w:val="00FA4595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E23"/>
    <w:rsid w:val="00FC1F4C"/>
    <w:rsid w:val="00FC2A74"/>
    <w:rsid w:val="00FC4573"/>
    <w:rsid w:val="00FC4A85"/>
    <w:rsid w:val="00FC4C7A"/>
    <w:rsid w:val="00FC50A4"/>
    <w:rsid w:val="00FC5F77"/>
    <w:rsid w:val="00FC61DF"/>
    <w:rsid w:val="00FC6E68"/>
    <w:rsid w:val="00FC780D"/>
    <w:rsid w:val="00FD1079"/>
    <w:rsid w:val="00FD2150"/>
    <w:rsid w:val="00FD217A"/>
    <w:rsid w:val="00FD2880"/>
    <w:rsid w:val="00FD3231"/>
    <w:rsid w:val="00FD4B94"/>
    <w:rsid w:val="00FD72FF"/>
    <w:rsid w:val="00FE0D38"/>
    <w:rsid w:val="00FE18DF"/>
    <w:rsid w:val="00FE2237"/>
    <w:rsid w:val="00FE25D9"/>
    <w:rsid w:val="00FE2EC2"/>
    <w:rsid w:val="00FE48AD"/>
    <w:rsid w:val="00FE4BF5"/>
    <w:rsid w:val="00FE4D71"/>
    <w:rsid w:val="00FE6382"/>
    <w:rsid w:val="00FE7017"/>
    <w:rsid w:val="00FE7A6F"/>
    <w:rsid w:val="00FF07A0"/>
    <w:rsid w:val="00FF0FDE"/>
    <w:rsid w:val="00FF12BC"/>
    <w:rsid w:val="00FF3120"/>
    <w:rsid w:val="00FF3B2E"/>
    <w:rsid w:val="00FF4188"/>
    <w:rsid w:val="00FF491F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4E07"/>
  <w15:docId w15:val="{E6997260-12F7-45DB-9583-25B75DFD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5D6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65D6D"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65D6D"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465D6D"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65D6D"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65D6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465D6D"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465D6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65D6D"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465D6D"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465D6D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sid w:val="00465D6D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sid w:val="00465D6D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sid w:val="00465D6D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sid w:val="00465D6D"/>
    <w:rPr>
      <w:rFonts w:ascii="Wingdings" w:hAnsi="Wingdings"/>
    </w:rPr>
  </w:style>
  <w:style w:type="character" w:customStyle="1" w:styleId="WW8Num6z0">
    <w:name w:val="WW8Num6z0"/>
    <w:rsid w:val="00465D6D"/>
    <w:rPr>
      <w:b w:val="0"/>
      <w:i w:val="0"/>
      <w:sz w:val="28"/>
    </w:rPr>
  </w:style>
  <w:style w:type="character" w:customStyle="1" w:styleId="WW8Num7z0">
    <w:name w:val="WW8Num7z0"/>
    <w:rsid w:val="00465D6D"/>
    <w:rPr>
      <w:rFonts w:ascii="Wingdings" w:hAnsi="Wingdings"/>
    </w:rPr>
  </w:style>
  <w:style w:type="character" w:customStyle="1" w:styleId="WW8Num8z0">
    <w:name w:val="WW8Num8z0"/>
    <w:rsid w:val="00465D6D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sid w:val="00465D6D"/>
    <w:rPr>
      <w:rFonts w:ascii="Wingdings" w:hAnsi="Wingdings"/>
    </w:rPr>
  </w:style>
  <w:style w:type="character" w:customStyle="1" w:styleId="WW8Num10z0">
    <w:name w:val="WW8Num10z0"/>
    <w:rsid w:val="00465D6D"/>
    <w:rPr>
      <w:rFonts w:ascii="Symbol" w:hAnsi="Symbol"/>
    </w:rPr>
  </w:style>
  <w:style w:type="character" w:customStyle="1" w:styleId="WW8Num11z0">
    <w:name w:val="WW8Num11z0"/>
    <w:rsid w:val="00465D6D"/>
    <w:rPr>
      <w:rFonts w:ascii="Symbol" w:hAnsi="Symbol"/>
    </w:rPr>
  </w:style>
  <w:style w:type="character" w:customStyle="1" w:styleId="WW8Num12z0">
    <w:name w:val="WW8Num12z0"/>
    <w:rsid w:val="00465D6D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sid w:val="00465D6D"/>
    <w:rPr>
      <w:rFonts w:ascii="Wingdings" w:hAnsi="Wingdings"/>
    </w:rPr>
  </w:style>
  <w:style w:type="character" w:customStyle="1" w:styleId="WW8Num15z0">
    <w:name w:val="WW8Num15z0"/>
    <w:rsid w:val="00465D6D"/>
    <w:rPr>
      <w:rFonts w:ascii="Symbol" w:hAnsi="Symbol"/>
    </w:rPr>
  </w:style>
  <w:style w:type="character" w:customStyle="1" w:styleId="WW8Num16z0">
    <w:name w:val="WW8Num16z0"/>
    <w:rsid w:val="00465D6D"/>
    <w:rPr>
      <w:b w:val="0"/>
      <w:i/>
    </w:rPr>
  </w:style>
  <w:style w:type="character" w:customStyle="1" w:styleId="WW8Num17z0">
    <w:name w:val="WW8Num17z0"/>
    <w:rsid w:val="00465D6D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65D6D"/>
    <w:rPr>
      <w:rFonts w:ascii="StarSymbol" w:hAnsi="StarSymbol"/>
    </w:rPr>
  </w:style>
  <w:style w:type="character" w:customStyle="1" w:styleId="Absatz-Standardschriftart">
    <w:name w:val="Absatz-Standardschriftart"/>
    <w:rsid w:val="00465D6D"/>
  </w:style>
  <w:style w:type="character" w:customStyle="1" w:styleId="WW8Num2z2">
    <w:name w:val="WW8Num2z2"/>
    <w:rsid w:val="00465D6D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sid w:val="00465D6D"/>
    <w:rPr>
      <w:rFonts w:ascii="Wingdings" w:hAnsi="Wingdings"/>
    </w:rPr>
  </w:style>
  <w:style w:type="character" w:customStyle="1" w:styleId="WW8Num5z2">
    <w:name w:val="WW8Num5z2"/>
    <w:rsid w:val="00465D6D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sid w:val="00465D6D"/>
    <w:rPr>
      <w:rFonts w:ascii="Wingdings" w:hAnsi="Wingdings"/>
    </w:rPr>
  </w:style>
  <w:style w:type="character" w:customStyle="1" w:styleId="WW8Num8z1">
    <w:name w:val="WW8Num8z1"/>
    <w:rsid w:val="00465D6D"/>
    <w:rPr>
      <w:rFonts w:ascii="Courier New" w:hAnsi="Courier New"/>
    </w:rPr>
  </w:style>
  <w:style w:type="character" w:customStyle="1" w:styleId="WW8Num8z2">
    <w:name w:val="WW8Num8z2"/>
    <w:rsid w:val="00465D6D"/>
    <w:rPr>
      <w:rFonts w:ascii="Wingdings" w:hAnsi="Wingdings"/>
    </w:rPr>
  </w:style>
  <w:style w:type="character" w:customStyle="1" w:styleId="WW8Num8z3">
    <w:name w:val="WW8Num8z3"/>
    <w:rsid w:val="00465D6D"/>
    <w:rPr>
      <w:rFonts w:ascii="Symbol" w:hAnsi="Symbol"/>
    </w:rPr>
  </w:style>
  <w:style w:type="character" w:customStyle="1" w:styleId="WW8Num9z1">
    <w:name w:val="WW8Num9z1"/>
    <w:rsid w:val="00465D6D"/>
    <w:rPr>
      <w:rFonts w:ascii="Courier New" w:hAnsi="Courier New"/>
    </w:rPr>
  </w:style>
  <w:style w:type="character" w:customStyle="1" w:styleId="WW8Num9z3">
    <w:name w:val="WW8Num9z3"/>
    <w:rsid w:val="00465D6D"/>
    <w:rPr>
      <w:rFonts w:ascii="Symbol" w:hAnsi="Symbol"/>
    </w:rPr>
  </w:style>
  <w:style w:type="character" w:customStyle="1" w:styleId="WW8Num13z0">
    <w:name w:val="WW8Num13z0"/>
    <w:rsid w:val="00465D6D"/>
    <w:rPr>
      <w:rFonts w:ascii="Symbol" w:hAnsi="Symbol"/>
    </w:rPr>
  </w:style>
  <w:style w:type="character" w:customStyle="1" w:styleId="WW8Num14z0">
    <w:name w:val="WW8Num14z0"/>
    <w:rsid w:val="00465D6D"/>
    <w:rPr>
      <w:rFonts w:ascii="Symbol" w:hAnsi="Symbol"/>
    </w:rPr>
  </w:style>
  <w:style w:type="character" w:customStyle="1" w:styleId="WW8Num17z1">
    <w:name w:val="WW8Num17z1"/>
    <w:rsid w:val="00465D6D"/>
    <w:rPr>
      <w:rFonts w:ascii="Courier New" w:hAnsi="Courier New"/>
    </w:rPr>
  </w:style>
  <w:style w:type="character" w:customStyle="1" w:styleId="WW8Num17z2">
    <w:name w:val="WW8Num17z2"/>
    <w:rsid w:val="00465D6D"/>
    <w:rPr>
      <w:rFonts w:ascii="Wingdings" w:hAnsi="Wingdings"/>
    </w:rPr>
  </w:style>
  <w:style w:type="character" w:customStyle="1" w:styleId="WW8Num17z3">
    <w:name w:val="WW8Num17z3"/>
    <w:rsid w:val="00465D6D"/>
    <w:rPr>
      <w:rFonts w:ascii="Symbol" w:hAnsi="Symbol"/>
    </w:rPr>
  </w:style>
  <w:style w:type="character" w:customStyle="1" w:styleId="WW8Num18z1">
    <w:name w:val="WW8Num18z1"/>
    <w:rsid w:val="00465D6D"/>
    <w:rPr>
      <w:rFonts w:ascii="Wingdings" w:hAnsi="Wingdings"/>
    </w:rPr>
  </w:style>
  <w:style w:type="character" w:customStyle="1" w:styleId="WW8Num19z0">
    <w:name w:val="WW8Num19z0"/>
    <w:rsid w:val="00465D6D"/>
    <w:rPr>
      <w:rFonts w:ascii="Symbol" w:hAnsi="Symbol"/>
    </w:rPr>
  </w:style>
  <w:style w:type="character" w:customStyle="1" w:styleId="WW8Num20z0">
    <w:name w:val="WW8Num20z0"/>
    <w:rsid w:val="00465D6D"/>
    <w:rPr>
      <w:b w:val="0"/>
      <w:i/>
    </w:rPr>
  </w:style>
  <w:style w:type="character" w:customStyle="1" w:styleId="WW8NumSt1z0">
    <w:name w:val="WW8NumSt1z0"/>
    <w:rsid w:val="00465D6D"/>
    <w:rPr>
      <w:rFonts w:ascii="Symbol" w:hAnsi="Symbol"/>
    </w:rPr>
  </w:style>
  <w:style w:type="character" w:customStyle="1" w:styleId="Domylnaczcionkaakapitu1">
    <w:name w:val="Domyślna czcionka akapitu1"/>
    <w:rsid w:val="00465D6D"/>
  </w:style>
  <w:style w:type="character" w:customStyle="1" w:styleId="Znakiprzypiswdolnych">
    <w:name w:val="Znaki przypisów dolnych"/>
    <w:rsid w:val="00465D6D"/>
    <w:rPr>
      <w:vertAlign w:val="superscript"/>
    </w:rPr>
  </w:style>
  <w:style w:type="character" w:styleId="Numerstrony">
    <w:name w:val="page number"/>
    <w:basedOn w:val="Domylnaczcionkaakapitu1"/>
    <w:rsid w:val="00465D6D"/>
  </w:style>
  <w:style w:type="character" w:customStyle="1" w:styleId="tw4winTerm">
    <w:name w:val="tw4winTerm"/>
    <w:rsid w:val="00465D6D"/>
    <w:rPr>
      <w:color w:val="0000FF"/>
    </w:rPr>
  </w:style>
  <w:style w:type="paragraph" w:styleId="Tekstpodstawowy">
    <w:name w:val="Body Text"/>
    <w:basedOn w:val="Normalny"/>
    <w:rsid w:val="00465D6D"/>
    <w:pPr>
      <w:jc w:val="center"/>
    </w:pPr>
    <w:rPr>
      <w:b/>
      <w:sz w:val="24"/>
    </w:rPr>
  </w:style>
  <w:style w:type="paragraph" w:styleId="Lista">
    <w:name w:val="List"/>
    <w:basedOn w:val="Tekstpodstawowy"/>
    <w:rsid w:val="00465D6D"/>
    <w:rPr>
      <w:rFonts w:cs="Tahoma"/>
    </w:rPr>
  </w:style>
  <w:style w:type="paragraph" w:customStyle="1" w:styleId="Podpis1">
    <w:name w:val="Podpis1"/>
    <w:basedOn w:val="Normalny"/>
    <w:rsid w:val="00465D6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5D6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65D6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65D6D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rsid w:val="00465D6D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rsid w:val="00465D6D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  <w:rsid w:val="00465D6D"/>
  </w:style>
  <w:style w:type="paragraph" w:styleId="Tekstpodstawowywcity">
    <w:name w:val="Body Text Indent"/>
    <w:basedOn w:val="Normalny"/>
    <w:rsid w:val="00465D6D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rsid w:val="00465D6D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rsid w:val="00465D6D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rsid w:val="00465D6D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rsid w:val="00465D6D"/>
    <w:pPr>
      <w:jc w:val="center"/>
    </w:pPr>
    <w:rPr>
      <w:sz w:val="24"/>
    </w:rPr>
  </w:style>
  <w:style w:type="paragraph" w:styleId="Nagwek">
    <w:name w:val="header"/>
    <w:basedOn w:val="Normalny"/>
    <w:link w:val="NagwekZnak"/>
    <w:uiPriority w:val="99"/>
    <w:rsid w:val="00465D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D6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465D6D"/>
    <w:rPr>
      <w:rFonts w:ascii="Courier New" w:hAnsi="Courier New"/>
    </w:rPr>
  </w:style>
  <w:style w:type="paragraph" w:customStyle="1" w:styleId="H3">
    <w:name w:val="H3"/>
    <w:basedOn w:val="Normalny"/>
    <w:next w:val="Normalny"/>
    <w:rsid w:val="00465D6D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rsid w:val="00465D6D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465D6D"/>
    <w:pPr>
      <w:jc w:val="center"/>
    </w:pPr>
    <w:rPr>
      <w:i/>
      <w:iCs/>
    </w:rPr>
  </w:style>
  <w:style w:type="paragraph" w:customStyle="1" w:styleId="pkt">
    <w:name w:val="pkt"/>
    <w:basedOn w:val="Normalny"/>
    <w:rsid w:val="00465D6D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465D6D"/>
    <w:pPr>
      <w:spacing w:before="100" w:after="100"/>
      <w:jc w:val="both"/>
    </w:pPr>
  </w:style>
  <w:style w:type="paragraph" w:customStyle="1" w:styleId="Tekstpodstawowy31">
    <w:name w:val="Tekst podstawowy 31"/>
    <w:basedOn w:val="Normalny"/>
    <w:rsid w:val="00465D6D"/>
    <w:pPr>
      <w:jc w:val="center"/>
    </w:pPr>
    <w:rPr>
      <w:sz w:val="24"/>
    </w:rPr>
  </w:style>
  <w:style w:type="paragraph" w:customStyle="1" w:styleId="Zawartoramki">
    <w:name w:val="Zawartość ramki"/>
    <w:basedOn w:val="Tekstpodstawowy"/>
    <w:rsid w:val="00465D6D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22"/>
    <w:qFormat/>
    <w:rsid w:val="00700861"/>
    <w:rPr>
      <w:b/>
      <w:bCs/>
    </w:rPr>
  </w:style>
  <w:style w:type="character" w:styleId="Odwoaniedokomentarza">
    <w:name w:val="annotation reference"/>
    <w:uiPriority w:val="99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B49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L1,Akapit z listą5,Numerowanie,List Paragraph,Akapit z listą BS,T_SZ_List Paragraph,normalny tekst,Kolorowa lista — akcent 11,Wypunktowanie,Podsis rysunku,Akapit z listą numerowaną,maz_wyliczenie,opis dzialania,K-P_odwolanie"/>
    <w:basedOn w:val="Normalny"/>
    <w:link w:val="AkapitzlistZnak"/>
    <w:uiPriority w:val="1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5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L1 Znak,Akapit z listą5 Znak,Numerowanie Znak,List Paragraph Znak,Akapit z listą BS Znak,T_SZ_List Paragraph Znak,normalny tekst Znak,Kolorowa lista — akcent 11 Znak,Wypunktowanie Znak,Podsis rysunku Znak"/>
    <w:link w:val="Akapitzlist"/>
    <w:uiPriority w:val="34"/>
    <w:qFormat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E8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6EF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42060"/>
    <w:rPr>
      <w:sz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42060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2060"/>
    <w:rPr>
      <w:lang w:eastAsia="ar-SA"/>
    </w:rPr>
  </w:style>
  <w:style w:type="character" w:customStyle="1" w:styleId="list-desc">
    <w:name w:val="list-desc"/>
    <w:basedOn w:val="Domylnaczcionkaakapitu"/>
    <w:rsid w:val="00B42060"/>
  </w:style>
  <w:style w:type="character" w:customStyle="1" w:styleId="range-revamp-product-detailsheader">
    <w:name w:val="range-revamp-product-details__header"/>
    <w:basedOn w:val="Domylnaczcionkaakapitu"/>
    <w:rsid w:val="00B42060"/>
  </w:style>
  <w:style w:type="character" w:customStyle="1" w:styleId="range-revamp-product-detailslabel">
    <w:name w:val="range-revamp-product-details__label"/>
    <w:basedOn w:val="Domylnaczcionkaakapitu"/>
    <w:rsid w:val="00B42060"/>
  </w:style>
  <w:style w:type="character" w:customStyle="1" w:styleId="is-regular">
    <w:name w:val="is-regular"/>
    <w:basedOn w:val="Domylnaczcionkaakapitu"/>
    <w:rsid w:val="00B420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060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060"/>
    <w:rPr>
      <w:b/>
      <w:bCs/>
      <w:lang w:eastAsia="ar-SA"/>
    </w:rPr>
  </w:style>
  <w:style w:type="paragraph" w:customStyle="1" w:styleId="Tekstkomentarza1">
    <w:name w:val="Tekst komentarza1"/>
    <w:basedOn w:val="Normalny"/>
    <w:rsid w:val="0099588B"/>
    <w:pPr>
      <w:widowControl w:val="0"/>
      <w:spacing w:after="200" w:line="276" w:lineRule="auto"/>
    </w:pPr>
    <w:rPr>
      <w:rFonts w:ascii="Calibri" w:eastAsia="SimSun" w:hAnsi="Calibri" w:cs="Mangal"/>
      <w:kern w:val="1"/>
      <w:szCs w:val="18"/>
      <w:lang w:eastAsia="hi-IN" w:bidi="hi-IN"/>
    </w:rPr>
  </w:style>
  <w:style w:type="paragraph" w:customStyle="1" w:styleId="Normalny1">
    <w:name w:val="Normalny1"/>
    <w:uiPriority w:val="99"/>
    <w:rsid w:val="001E699B"/>
    <w:pPr>
      <w:suppressAutoHyphens/>
      <w:spacing w:line="100" w:lineRule="atLeast"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526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5269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5785-AD59-40C5-832C-630733A3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16</Pages>
  <Words>5127</Words>
  <Characters>30764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35820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m.machaliński</dc:creator>
  <cp:lastModifiedBy>m.machaliński</cp:lastModifiedBy>
  <cp:revision>22</cp:revision>
  <cp:lastPrinted>2022-06-23T11:07:00Z</cp:lastPrinted>
  <dcterms:created xsi:type="dcterms:W3CDTF">2022-03-28T14:08:00Z</dcterms:created>
  <dcterms:modified xsi:type="dcterms:W3CDTF">2022-07-11T13:51:00Z</dcterms:modified>
</cp:coreProperties>
</file>