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F8CE" w14:textId="77777777" w:rsidR="00743E06" w:rsidRPr="00963C3A" w:rsidRDefault="008C6011" w:rsidP="00F91663">
      <w:pPr>
        <w:pStyle w:val="Tytu"/>
        <w:spacing w:line="276" w:lineRule="auto"/>
        <w:rPr>
          <w:sz w:val="24"/>
          <w:szCs w:val="24"/>
        </w:rPr>
      </w:pPr>
      <w:r w:rsidRPr="00963C3A">
        <w:rPr>
          <w:sz w:val="24"/>
          <w:szCs w:val="24"/>
        </w:rPr>
        <w:t>OPIS PRZEDMIOTU ZAMÓWIENIA</w:t>
      </w:r>
    </w:p>
    <w:p w14:paraId="3BE5B8D9" w14:textId="77777777" w:rsidR="00743E06" w:rsidRPr="00963C3A" w:rsidRDefault="00743E06" w:rsidP="00F91663">
      <w:pPr>
        <w:pStyle w:val="Tekstpodstawowy"/>
        <w:spacing w:line="276" w:lineRule="auto"/>
        <w:jc w:val="both"/>
        <w:rPr>
          <w:szCs w:val="24"/>
        </w:rPr>
      </w:pPr>
    </w:p>
    <w:p w14:paraId="76F137A4" w14:textId="77777777" w:rsidR="00743E06" w:rsidRPr="00963C3A" w:rsidRDefault="008C6011" w:rsidP="00F91663">
      <w:pPr>
        <w:spacing w:line="276" w:lineRule="auto"/>
        <w:jc w:val="both"/>
        <w:rPr>
          <w:b/>
          <w:bCs/>
          <w:sz w:val="24"/>
          <w:szCs w:val="24"/>
        </w:rPr>
      </w:pPr>
      <w:r w:rsidRPr="00963C3A">
        <w:rPr>
          <w:b/>
          <w:bCs/>
          <w:sz w:val="24"/>
          <w:szCs w:val="24"/>
        </w:rPr>
        <w:t>Opracowanie projektu budowlanego oraz wykonawczego wraz z materiałami przetargowymi i innymi dokumentami niezbędnymi do złożenia wniosku o zezwolenie na realizację inwestycji drogowej zgodnie z ustawą z dnia 10 kwietnia 2003 roku</w:t>
      </w:r>
      <w:r w:rsidRPr="00963C3A">
        <w:rPr>
          <w:b/>
          <w:bCs/>
          <w:sz w:val="24"/>
          <w:szCs w:val="24"/>
        </w:rPr>
        <w:br/>
        <w:t>o szczególnych zasadach przygotowania i realizacji inwestycji w zakresie dróg</w:t>
      </w:r>
      <w:r w:rsidR="00377477" w:rsidRPr="00963C3A">
        <w:rPr>
          <w:b/>
          <w:bCs/>
          <w:sz w:val="24"/>
          <w:szCs w:val="24"/>
        </w:rPr>
        <w:t xml:space="preserve"> publicznych (t.j. Dz. U. z 2022 r. poz. 176</w:t>
      </w:r>
      <w:r w:rsidRPr="00963C3A">
        <w:rPr>
          <w:b/>
          <w:bCs/>
          <w:sz w:val="24"/>
          <w:szCs w:val="24"/>
        </w:rPr>
        <w:t xml:space="preserve"> ze zm.)</w:t>
      </w:r>
      <w:r w:rsidRPr="00963C3A">
        <w:rPr>
          <w:bCs/>
          <w:sz w:val="24"/>
          <w:szCs w:val="24"/>
        </w:rPr>
        <w:t xml:space="preserve"> </w:t>
      </w:r>
      <w:r w:rsidRPr="00963C3A">
        <w:rPr>
          <w:b/>
          <w:bCs/>
          <w:sz w:val="24"/>
          <w:szCs w:val="24"/>
        </w:rPr>
        <w:t>dla zadania pn.:</w:t>
      </w:r>
    </w:p>
    <w:p w14:paraId="1EF0947A" w14:textId="77777777" w:rsidR="00743E06" w:rsidRPr="00963C3A" w:rsidRDefault="00743E06" w:rsidP="00F91663">
      <w:pPr>
        <w:spacing w:line="276" w:lineRule="auto"/>
        <w:jc w:val="both"/>
        <w:rPr>
          <w:b/>
          <w:bCs/>
          <w:sz w:val="24"/>
          <w:szCs w:val="24"/>
        </w:rPr>
      </w:pPr>
    </w:p>
    <w:p w14:paraId="0E7CD694" w14:textId="77777777" w:rsidR="00743E06" w:rsidRPr="00963C3A" w:rsidRDefault="00363780" w:rsidP="00F91663">
      <w:pPr>
        <w:spacing w:line="276" w:lineRule="auto"/>
        <w:jc w:val="center"/>
        <w:rPr>
          <w:b/>
          <w:bCs/>
          <w:sz w:val="24"/>
          <w:szCs w:val="24"/>
        </w:rPr>
      </w:pPr>
      <w:r w:rsidRPr="00963C3A">
        <w:rPr>
          <w:b/>
          <w:bCs/>
          <w:sz w:val="24"/>
          <w:szCs w:val="24"/>
        </w:rPr>
        <w:t>„Dokumentacja projektowa przebudowy ulic Pawła Hebla, Partyzantów K</w:t>
      </w:r>
      <w:r w:rsidR="0085665C" w:rsidRPr="00963C3A">
        <w:rPr>
          <w:b/>
          <w:bCs/>
          <w:sz w:val="24"/>
          <w:szCs w:val="24"/>
        </w:rPr>
        <w:t>aszubskich</w:t>
      </w:r>
      <w:r w:rsidR="002C450F">
        <w:rPr>
          <w:b/>
          <w:bCs/>
          <w:sz w:val="24"/>
          <w:szCs w:val="24"/>
        </w:rPr>
        <w:t xml:space="preserve">, Czarna Góra </w:t>
      </w:r>
      <w:r w:rsidRPr="00963C3A">
        <w:rPr>
          <w:b/>
          <w:bCs/>
          <w:sz w:val="24"/>
          <w:szCs w:val="24"/>
        </w:rPr>
        <w:t>i Majora Bojana w miejscowości Bojano, gmina Szemud</w:t>
      </w:r>
      <w:r w:rsidR="008C6011" w:rsidRPr="00963C3A">
        <w:rPr>
          <w:b/>
          <w:bCs/>
          <w:sz w:val="24"/>
          <w:szCs w:val="24"/>
        </w:rPr>
        <w:t>”</w:t>
      </w:r>
    </w:p>
    <w:p w14:paraId="66409F77" w14:textId="77777777" w:rsidR="00743E06" w:rsidRPr="00963C3A" w:rsidRDefault="00743E06" w:rsidP="00104315">
      <w:pPr>
        <w:spacing w:line="276" w:lineRule="auto"/>
        <w:jc w:val="both"/>
        <w:rPr>
          <w:b/>
          <w:bCs/>
          <w:sz w:val="24"/>
          <w:szCs w:val="24"/>
        </w:rPr>
      </w:pPr>
    </w:p>
    <w:p w14:paraId="58327ECE" w14:textId="77777777" w:rsidR="00743E06" w:rsidRPr="00963C3A" w:rsidRDefault="008C6011" w:rsidP="00A904FC">
      <w:pPr>
        <w:spacing w:after="120" w:line="276" w:lineRule="auto"/>
        <w:jc w:val="both"/>
        <w:rPr>
          <w:b/>
          <w:sz w:val="24"/>
          <w:szCs w:val="24"/>
        </w:rPr>
      </w:pPr>
      <w:r w:rsidRPr="00963C3A">
        <w:rPr>
          <w:b/>
          <w:sz w:val="24"/>
          <w:szCs w:val="24"/>
        </w:rPr>
        <w:t>Zamówienie obejmuje:</w:t>
      </w:r>
    </w:p>
    <w:p w14:paraId="2437983A" w14:textId="77777777" w:rsidR="005A482E" w:rsidRPr="00963C3A" w:rsidRDefault="008C6011" w:rsidP="005A482E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bCs/>
          <w:sz w:val="24"/>
          <w:szCs w:val="24"/>
        </w:rPr>
      </w:pPr>
      <w:r w:rsidRPr="00963C3A">
        <w:rPr>
          <w:sz w:val="24"/>
          <w:szCs w:val="24"/>
        </w:rPr>
        <w:t>Uzyskanie we własnym zakr</w:t>
      </w:r>
      <w:r w:rsidR="00F91663" w:rsidRPr="00963C3A">
        <w:rPr>
          <w:sz w:val="24"/>
          <w:szCs w:val="24"/>
        </w:rPr>
        <w:t>esie mapy</w:t>
      </w:r>
      <w:r w:rsidR="005A482E" w:rsidRPr="00963C3A">
        <w:rPr>
          <w:sz w:val="24"/>
          <w:szCs w:val="24"/>
        </w:rPr>
        <w:t xml:space="preserve"> do celów projektowych, zgodnie</w:t>
      </w:r>
      <w:r w:rsidR="005A482E" w:rsidRPr="00963C3A">
        <w:rPr>
          <w:sz w:val="24"/>
          <w:szCs w:val="24"/>
        </w:rPr>
        <w:br/>
      </w:r>
      <w:r w:rsidR="00F91663" w:rsidRPr="00963C3A">
        <w:rPr>
          <w:sz w:val="24"/>
          <w:szCs w:val="24"/>
        </w:rPr>
        <w:t>z Rozporządzeniem Ministra Rozwoju z dnia 18 sierpnia 2020 r.</w:t>
      </w:r>
      <w:r w:rsidR="005A482E" w:rsidRPr="00963C3A">
        <w:rPr>
          <w:sz w:val="24"/>
          <w:szCs w:val="24"/>
        </w:rPr>
        <w:t xml:space="preserve"> </w:t>
      </w:r>
      <w:r w:rsidR="005A482E" w:rsidRPr="00963C3A">
        <w:rPr>
          <w:bCs/>
          <w:sz w:val="24"/>
          <w:szCs w:val="24"/>
        </w:rPr>
        <w:t xml:space="preserve">w sprawie standardów technicznych wykonywania geodezyjnych pomiarów sytuacyjnych i wysokościowych oraz opracowywania i przekazywania wyników tych pomiarów do państwowego zasobu geodezyjnego i kartograficznego </w:t>
      </w:r>
      <w:r w:rsidR="000610FB" w:rsidRPr="00963C3A">
        <w:rPr>
          <w:bCs/>
          <w:sz w:val="24"/>
          <w:szCs w:val="24"/>
        </w:rPr>
        <w:t>(t.j. Dz. U. z 2020 r. poz. 1429</w:t>
      </w:r>
      <w:r w:rsidR="005A482E" w:rsidRPr="00963C3A">
        <w:rPr>
          <w:bCs/>
          <w:sz w:val="24"/>
          <w:szCs w:val="24"/>
        </w:rPr>
        <w:t xml:space="preserve"> ze zm.)</w:t>
      </w:r>
      <w:r w:rsidR="00F91663" w:rsidRPr="00963C3A">
        <w:rPr>
          <w:sz w:val="24"/>
          <w:szCs w:val="24"/>
        </w:rPr>
        <w:t xml:space="preserve">, </w:t>
      </w:r>
      <w:r w:rsidRPr="00963C3A">
        <w:rPr>
          <w:sz w:val="24"/>
          <w:szCs w:val="24"/>
        </w:rPr>
        <w:t>wraz ze wznowieniem granic nieruchomości pasa drogowego.</w:t>
      </w:r>
    </w:p>
    <w:p w14:paraId="03D7B86C" w14:textId="77777777" w:rsidR="00743E06" w:rsidRPr="00963C3A" w:rsidRDefault="008C6011" w:rsidP="005A482E">
      <w:pPr>
        <w:pStyle w:val="Akapitzlist"/>
        <w:spacing w:line="276" w:lineRule="auto"/>
        <w:ind w:left="426"/>
        <w:jc w:val="both"/>
        <w:rPr>
          <w:bCs/>
          <w:sz w:val="24"/>
          <w:szCs w:val="24"/>
        </w:rPr>
      </w:pPr>
      <w:r w:rsidRPr="00963C3A">
        <w:rPr>
          <w:sz w:val="24"/>
          <w:szCs w:val="24"/>
        </w:rPr>
        <w:t>Wymagania dotyczące mapy:</w:t>
      </w:r>
    </w:p>
    <w:p w14:paraId="05CAC86D" w14:textId="77777777" w:rsidR="00743E06" w:rsidRPr="00963C3A" w:rsidRDefault="008C6011" w:rsidP="00F91663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podkład powinien zostać przyjęty do państwowego zasobu geodezyjnego</w:t>
      </w:r>
      <w:r w:rsidRPr="00963C3A">
        <w:rPr>
          <w:sz w:val="24"/>
          <w:szCs w:val="24"/>
        </w:rPr>
        <w:br/>
        <w:t>i kartograficznego w Starostwie Powiatowym w Wejherowie,</w:t>
      </w:r>
    </w:p>
    <w:p w14:paraId="4F77B21F" w14:textId="77777777" w:rsidR="00743E06" w:rsidRPr="00963C3A" w:rsidRDefault="005A482E" w:rsidP="00F91663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 xml:space="preserve">skala </w:t>
      </w:r>
      <w:r w:rsidR="008C6011" w:rsidRPr="00963C3A">
        <w:rPr>
          <w:sz w:val="24"/>
          <w:szCs w:val="24"/>
        </w:rPr>
        <w:t>1:500.</w:t>
      </w:r>
    </w:p>
    <w:p w14:paraId="3DF935C4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pełnej, szczegółowej inwentaryzacji uzbrojenia podziemnego i naziemnego. Inwentaryzację należy uzgod</w:t>
      </w:r>
      <w:r w:rsidR="00BE0BCC" w:rsidRPr="00963C3A">
        <w:rPr>
          <w:sz w:val="24"/>
          <w:szCs w:val="24"/>
        </w:rPr>
        <w:t xml:space="preserve">nić z Zarządcą drogi w zakresie </w:t>
      </w:r>
      <w:r w:rsidRPr="00963C3A">
        <w:rPr>
          <w:sz w:val="24"/>
          <w:szCs w:val="24"/>
        </w:rPr>
        <w:t>uzgodnień lokalizacji urządzeń obcych, a niezrealizowanych jeszcze w terenie przed sporządzeniem mapy.</w:t>
      </w:r>
    </w:p>
    <w:p w14:paraId="1C906643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szczegółowej inwentaryzacji: nawierzchni, zjazdów, dojazdów, przepustów, ogrodzeń oraz inwentaryzacji drzewostanu (w obrębie projektowanego pasa drogowego), wraz z wykonaniem dokumentacji fotograficznej oraz zestawieniem tabelarycznym</w:t>
      </w:r>
      <w:r w:rsidRPr="00963C3A">
        <w:rPr>
          <w:sz w:val="24"/>
          <w:szCs w:val="24"/>
        </w:rPr>
        <w:br/>
        <w:t xml:space="preserve">z dowiązaniem do kilometraża. </w:t>
      </w:r>
    </w:p>
    <w:p w14:paraId="6AAFEBCF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badań geotechnicznych i laboratoryjnych konstrukcji istniejącej nawierzchni zgodnie z ustawą z dnia 9 czerwca 2011 r. Prawo geologic</w:t>
      </w:r>
      <w:r w:rsidR="00AD7617" w:rsidRPr="00963C3A">
        <w:rPr>
          <w:sz w:val="24"/>
          <w:szCs w:val="24"/>
        </w:rPr>
        <w:t>zne i górnicze (t.j. Dz. U.</w:t>
      </w:r>
      <w:r w:rsidR="00AD7617" w:rsidRPr="00963C3A">
        <w:rPr>
          <w:sz w:val="24"/>
          <w:szCs w:val="24"/>
        </w:rPr>
        <w:br/>
        <w:t>2022 r. poz. 1072 ze zm.</w:t>
      </w:r>
      <w:r w:rsidRPr="00963C3A">
        <w:rPr>
          <w:sz w:val="24"/>
          <w:szCs w:val="24"/>
        </w:rPr>
        <w:t>) oraz zgodnie z zaleceniami Instrukcji badań podłoża gruntowego, budowli drogowych i mostowych. Część 1 i 2. Instrukcja ta opracowana została w roku 1998 w Generalnej Dyrekcj</w:t>
      </w:r>
      <w:r w:rsidR="009D5744" w:rsidRPr="00963C3A">
        <w:rPr>
          <w:sz w:val="24"/>
          <w:szCs w:val="24"/>
        </w:rPr>
        <w:t xml:space="preserve">i Dróg Publicznych w Warszawie. Odwierty nie rzadziej niż co 150 m </w:t>
      </w:r>
      <w:r w:rsidRPr="00963C3A">
        <w:rPr>
          <w:sz w:val="24"/>
          <w:szCs w:val="24"/>
        </w:rPr>
        <w:t>po obu stronach</w:t>
      </w:r>
      <w:r w:rsidR="009D5744" w:rsidRPr="00963C3A">
        <w:rPr>
          <w:sz w:val="24"/>
          <w:szCs w:val="24"/>
        </w:rPr>
        <w:t>,</w:t>
      </w:r>
      <w:r w:rsidRPr="00963C3A">
        <w:rPr>
          <w:sz w:val="24"/>
          <w:szCs w:val="24"/>
        </w:rPr>
        <w:t xml:space="preserve"> dostos</w:t>
      </w:r>
      <w:r w:rsidR="009D5744" w:rsidRPr="00963C3A">
        <w:rPr>
          <w:sz w:val="24"/>
          <w:szCs w:val="24"/>
        </w:rPr>
        <w:t>owane</w:t>
      </w:r>
      <w:r w:rsidRPr="00963C3A">
        <w:rPr>
          <w:sz w:val="24"/>
          <w:szCs w:val="24"/>
        </w:rPr>
        <w:t xml:space="preserve"> do planowanej niwelety (wykopy, nasypy). Badania są integralnym składnikiem projektu branży drogowej.</w:t>
      </w:r>
    </w:p>
    <w:p w14:paraId="79F64B5F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niezbędnych uzupełniających pomiarów.</w:t>
      </w:r>
    </w:p>
    <w:p w14:paraId="78B68048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 xml:space="preserve">Uzyskanie decyzji środowiskowej. </w:t>
      </w:r>
    </w:p>
    <w:p w14:paraId="0C644544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Uzyskanie decyzji pozwolenia wodnoprawnego na odprowadzenie wód opadowych</w:t>
      </w:r>
      <w:r w:rsidRPr="00963C3A">
        <w:rPr>
          <w:sz w:val="24"/>
          <w:szCs w:val="24"/>
        </w:rPr>
        <w:br/>
        <w:t xml:space="preserve">i roztopowych. </w:t>
      </w:r>
    </w:p>
    <w:p w14:paraId="7DC205F6" w14:textId="77777777" w:rsidR="00743E06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projektów podziału nieruchomości.</w:t>
      </w:r>
    </w:p>
    <w:p w14:paraId="176B9A6B" w14:textId="77777777" w:rsidR="004B61C9" w:rsidRPr="00963C3A" w:rsidRDefault="00C61922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Wykonanie i złożenie do uzgodnienia z Zamawiającym</w:t>
      </w:r>
      <w:r w:rsidR="00AA4D94">
        <w:rPr>
          <w:sz w:val="24"/>
          <w:szCs w:val="24"/>
        </w:rPr>
        <w:t xml:space="preserve"> pełnobranżowej koncepcji wraz</w:t>
      </w:r>
      <w:r w:rsidR="00AA4D94">
        <w:rPr>
          <w:sz w:val="24"/>
          <w:szCs w:val="24"/>
        </w:rPr>
        <w:br/>
      </w:r>
      <w:r>
        <w:rPr>
          <w:sz w:val="24"/>
          <w:szCs w:val="24"/>
        </w:rPr>
        <w:t>z</w:t>
      </w:r>
      <w:r w:rsidR="00AA4D94">
        <w:rPr>
          <w:sz w:val="24"/>
          <w:szCs w:val="24"/>
        </w:rPr>
        <w:t>e</w:t>
      </w:r>
      <w:r>
        <w:rPr>
          <w:sz w:val="24"/>
          <w:szCs w:val="24"/>
        </w:rPr>
        <w:t xml:space="preserve"> wskazaniem wstępnych podziałów </w:t>
      </w:r>
      <w:r w:rsidR="00AA4D94">
        <w:rPr>
          <w:sz w:val="24"/>
          <w:szCs w:val="24"/>
        </w:rPr>
        <w:t>nieruchomości (z wyliczeniem powierzchni) oraz wstępnych kosztów realizacji inwestycji w rozbiciu na branże.</w:t>
      </w:r>
    </w:p>
    <w:p w14:paraId="160FABA7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Przygotowanie kompletnego wniosku o wydanie decyzji zezwalającej na realizację inwestycji drogowej (ZRID) wraz ze wszystkimi niezbędnymi załącznikami wymaganymi obowiązującymi przepisami.</w:t>
      </w:r>
    </w:p>
    <w:p w14:paraId="7238E2A8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Przeprowadzenie konsultacji społecznych z mieszkańcami i właścicielami działek, które zostaną przejęte pod pas drogowy w trakcie przygotowywania przedmiotu zamówienia</w:t>
      </w:r>
      <w:r w:rsidRPr="00963C3A">
        <w:rPr>
          <w:sz w:val="24"/>
          <w:szCs w:val="24"/>
        </w:rPr>
        <w:br/>
        <w:t>w terminie uzgodnionym z Zamawiającym. Sporządzenie i przekazanie zamawiającemu kopii protokołów ze spotkań wraz z kopią całości dodatkowej dokumentacji związanej</w:t>
      </w:r>
      <w:r w:rsidRPr="00963C3A">
        <w:rPr>
          <w:sz w:val="24"/>
          <w:szCs w:val="24"/>
        </w:rPr>
        <w:br/>
        <w:t>z konsultacjami.</w:t>
      </w:r>
    </w:p>
    <w:p w14:paraId="0B5C41B1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Po uzyskaniu ostatecznej decyzji ZRID należy wykonać szczegółową inwentaryzację, wra</w:t>
      </w:r>
      <w:r w:rsidR="00030AF6" w:rsidRPr="00963C3A">
        <w:rPr>
          <w:sz w:val="24"/>
          <w:szCs w:val="24"/>
        </w:rPr>
        <w:t xml:space="preserve">z z dokumentacją fotograficzną </w:t>
      </w:r>
      <w:r w:rsidRPr="00963C3A">
        <w:rPr>
          <w:sz w:val="24"/>
          <w:szCs w:val="24"/>
        </w:rPr>
        <w:t>składników roślinnych i budowlanych na działkach, które zgodnie z decyzją ZRID zostają przejęte na rzecz Gminy Szemud.</w:t>
      </w:r>
    </w:p>
    <w:p w14:paraId="6D50E41C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wielobranżowego projektu budowlanego – 5 egz.</w:t>
      </w:r>
    </w:p>
    <w:p w14:paraId="534C0AF2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branżowych projektów wykonawczych – 5 egz.</w:t>
      </w:r>
    </w:p>
    <w:p w14:paraId="274CBAA9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szczegółowych specyfikacji technicznych wykonania</w:t>
      </w:r>
      <w:r w:rsidR="00E61596" w:rsidRPr="00963C3A">
        <w:rPr>
          <w:sz w:val="24"/>
          <w:szCs w:val="24"/>
        </w:rPr>
        <w:t xml:space="preserve"> i odbioru robót budowlanych – 5</w:t>
      </w:r>
      <w:r w:rsidRPr="00963C3A">
        <w:rPr>
          <w:sz w:val="24"/>
          <w:szCs w:val="24"/>
        </w:rPr>
        <w:t xml:space="preserve"> egz.</w:t>
      </w:r>
    </w:p>
    <w:p w14:paraId="45A1A994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przedmiaru robót – 2 egz.</w:t>
      </w:r>
    </w:p>
    <w:p w14:paraId="65F377D8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kosztorysu inwestorskiego w układzie SST – 2 egz.</w:t>
      </w:r>
    </w:p>
    <w:p w14:paraId="48497495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projektu stałej organizacji ruchu – 5 egz. (w załączanej płycie CD projekt</w:t>
      </w:r>
      <w:r w:rsidRPr="00963C3A">
        <w:rPr>
          <w:sz w:val="24"/>
          <w:szCs w:val="24"/>
        </w:rPr>
        <w:br/>
        <w:t>w wersji edytowalnej i pdf).</w:t>
      </w:r>
    </w:p>
    <w:p w14:paraId="450A4D2C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inwentaryzacji zieleni wraz z wykazaniem siedlisk gatunków chronionych na drzewach zakwalifikowanych do wycinki – 2 egz.</w:t>
      </w:r>
    </w:p>
    <w:p w14:paraId="373F710B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Wykonanie 1 egzemplarza całego projektu w formie numerycznej na płytach CD (</w:t>
      </w:r>
      <w:r w:rsidR="007D18E7" w:rsidRPr="00963C3A">
        <w:rPr>
          <w:sz w:val="24"/>
          <w:szCs w:val="24"/>
        </w:rPr>
        <w:t>należy dostarczyć wersję edytowalną każdej składowej projektu (w tym kosztorys</w:t>
      </w:r>
      <w:r w:rsidR="0091709D">
        <w:rPr>
          <w:sz w:val="24"/>
          <w:szCs w:val="24"/>
        </w:rPr>
        <w:t>ów</w:t>
      </w:r>
      <w:r w:rsidR="007D18E7" w:rsidRPr="00963C3A">
        <w:rPr>
          <w:sz w:val="24"/>
          <w:szCs w:val="24"/>
        </w:rPr>
        <w:t xml:space="preserve">), </w:t>
      </w:r>
      <w:r w:rsidRPr="00963C3A">
        <w:rPr>
          <w:sz w:val="24"/>
          <w:szCs w:val="24"/>
        </w:rPr>
        <w:t>dodatkowo część rysu</w:t>
      </w:r>
      <w:r w:rsidR="007D18E7" w:rsidRPr="00963C3A">
        <w:rPr>
          <w:sz w:val="24"/>
          <w:szCs w:val="24"/>
        </w:rPr>
        <w:t>nkową należy dostarczyć w formacie kompatybilnym</w:t>
      </w:r>
      <w:r w:rsidRPr="00963C3A">
        <w:rPr>
          <w:sz w:val="24"/>
          <w:szCs w:val="24"/>
        </w:rPr>
        <w:t xml:space="preserve"> z programem AutoCad).</w:t>
      </w:r>
    </w:p>
    <w:p w14:paraId="17E08798" w14:textId="77777777" w:rsidR="00743E06" w:rsidRPr="00963C3A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Dokumentację w formie papierowej należy dostarczyć podzieloną do 5 teczek archiwizacyjnych mieszczących format A4.  Każda teczka powinna zawierać po jednym egzemplarzu dokumentacji projektowej z każdej branży wraz ze szczegółowymi specyfikacjami technicznymi. Ponadto jedna z teczek powinna zawierać po 2 egzemplarze kosztorysu inwestorskiego, kosztorysu ofertowego i przedmiaru robót.</w:t>
      </w:r>
    </w:p>
    <w:p w14:paraId="1BBE8878" w14:textId="77777777" w:rsidR="00743E06" w:rsidRDefault="008C6011" w:rsidP="00F91663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 ramach uzgodnionej ceny ofertowej Wykonawca zobowiązany jest do prowadzenia nadzoru autorskiego nad wykonanym opracowaniem projektowo-kosztorysowym</w:t>
      </w:r>
      <w:r w:rsidRPr="00963C3A">
        <w:rPr>
          <w:sz w:val="24"/>
          <w:szCs w:val="24"/>
        </w:rPr>
        <w:br/>
        <w:t>(tj. nadzór nad zgodnością realizowanej inwestycji z projektem oraz uzgadnianie możliwości wprowadzania rozwiązań zamiennych w stosunku do projektu). W trakcie realizacji zaprojektowanych robót budowlanych Wykonawca zobowiązany jest do wizyt na terenie budowy (maksimum 3) na pisemne wezwanie Zamawiającego złożone</w:t>
      </w:r>
      <w:r w:rsidRPr="00963C3A">
        <w:rPr>
          <w:sz w:val="24"/>
          <w:szCs w:val="24"/>
        </w:rPr>
        <w:br/>
        <w:t>z minimum trzydniowym wyprzedzeniem. Pobyt projektanta na budowie wynikający</w:t>
      </w:r>
      <w:r w:rsidRPr="00963C3A">
        <w:rPr>
          <w:sz w:val="24"/>
          <w:szCs w:val="24"/>
        </w:rPr>
        <w:br/>
        <w:t>z błędów projektowych nie jest pobytem w ramach nadzoru autorskiego.</w:t>
      </w:r>
    </w:p>
    <w:p w14:paraId="77862A8C" w14:textId="77777777" w:rsidR="004B61C9" w:rsidRPr="004B61C9" w:rsidRDefault="004B61C9" w:rsidP="004B61C9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Po uzyskaniu ostatecznej decyzji ZRID, zastabilizowanie znaków granicznych w terenie oraz złożenie operatu w Starostwie Powiatowym.</w:t>
      </w:r>
    </w:p>
    <w:p w14:paraId="711B3D95" w14:textId="77777777" w:rsidR="00743E06" w:rsidRPr="00963C3A" w:rsidRDefault="00743E06" w:rsidP="00F91663">
      <w:pPr>
        <w:spacing w:line="276" w:lineRule="auto"/>
        <w:ind w:left="360"/>
        <w:jc w:val="both"/>
        <w:rPr>
          <w:sz w:val="24"/>
          <w:szCs w:val="24"/>
          <w:u w:val="single"/>
        </w:rPr>
      </w:pPr>
    </w:p>
    <w:p w14:paraId="3D167FBB" w14:textId="77777777" w:rsidR="00743E06" w:rsidRPr="00963C3A" w:rsidRDefault="008C6011" w:rsidP="00F91663">
      <w:pPr>
        <w:spacing w:line="276" w:lineRule="auto"/>
        <w:jc w:val="both"/>
        <w:rPr>
          <w:sz w:val="24"/>
          <w:szCs w:val="24"/>
          <w:u w:val="single"/>
        </w:rPr>
      </w:pPr>
      <w:r w:rsidRPr="00963C3A">
        <w:rPr>
          <w:sz w:val="24"/>
          <w:szCs w:val="24"/>
          <w:u w:val="single"/>
        </w:rPr>
        <w:lastRenderedPageBreak/>
        <w:t xml:space="preserve">Przedmiotem opracowania jest </w:t>
      </w:r>
      <w:r w:rsidR="006020DA" w:rsidRPr="00963C3A">
        <w:rPr>
          <w:sz w:val="24"/>
          <w:szCs w:val="24"/>
          <w:u w:val="single"/>
        </w:rPr>
        <w:t>prze</w:t>
      </w:r>
      <w:r w:rsidRPr="00963C3A">
        <w:rPr>
          <w:sz w:val="24"/>
          <w:szCs w:val="24"/>
          <w:u w:val="single"/>
        </w:rPr>
        <w:t xml:space="preserve">budowa </w:t>
      </w:r>
      <w:r w:rsidR="006020DA" w:rsidRPr="00963C3A">
        <w:rPr>
          <w:sz w:val="24"/>
          <w:szCs w:val="24"/>
          <w:u w:val="single"/>
        </w:rPr>
        <w:t xml:space="preserve">dróg </w:t>
      </w:r>
      <w:r w:rsidR="00FF3631">
        <w:rPr>
          <w:sz w:val="24"/>
          <w:szCs w:val="24"/>
          <w:u w:val="single"/>
        </w:rPr>
        <w:t xml:space="preserve">wraz z sieciami </w:t>
      </w:r>
      <w:r w:rsidR="006020DA" w:rsidRPr="00963C3A">
        <w:rPr>
          <w:sz w:val="24"/>
          <w:szCs w:val="24"/>
          <w:u w:val="single"/>
        </w:rPr>
        <w:t>w miejscowości Bojano, gmina Szemud – ul. Pawła Hebla, ul. Partyzantów Kaszubskich</w:t>
      </w:r>
      <w:r w:rsidR="00353A9F">
        <w:rPr>
          <w:sz w:val="24"/>
          <w:szCs w:val="24"/>
          <w:u w:val="single"/>
        </w:rPr>
        <w:t>, ul. Czarna Góra</w:t>
      </w:r>
      <w:r w:rsidR="006020DA" w:rsidRPr="00963C3A">
        <w:rPr>
          <w:sz w:val="24"/>
          <w:szCs w:val="24"/>
          <w:u w:val="single"/>
        </w:rPr>
        <w:t xml:space="preserve"> i ul. Majora Bojana</w:t>
      </w:r>
      <w:r w:rsidR="00FF3631">
        <w:rPr>
          <w:sz w:val="24"/>
          <w:szCs w:val="24"/>
          <w:u w:val="single"/>
        </w:rPr>
        <w:t xml:space="preserve"> </w:t>
      </w:r>
      <w:r w:rsidRPr="00963C3A">
        <w:rPr>
          <w:sz w:val="24"/>
          <w:szCs w:val="24"/>
          <w:u w:val="single"/>
        </w:rPr>
        <w:t>wraz z przebudową skrzyżowań na projektowanych odcinkach</w:t>
      </w:r>
      <w:r w:rsidR="006020DA" w:rsidRPr="00963C3A">
        <w:rPr>
          <w:sz w:val="24"/>
          <w:szCs w:val="24"/>
          <w:u w:val="single"/>
        </w:rPr>
        <w:t>. Zakres został wskazany na planie orientacyjnym załączonym do opisu</w:t>
      </w:r>
      <w:r w:rsidRPr="00963C3A">
        <w:rPr>
          <w:sz w:val="24"/>
          <w:szCs w:val="24"/>
          <w:u w:val="single"/>
        </w:rPr>
        <w:t>.</w:t>
      </w:r>
    </w:p>
    <w:p w14:paraId="232EF37D" w14:textId="77777777" w:rsidR="00E67833" w:rsidRPr="00963C3A" w:rsidRDefault="00E67833" w:rsidP="00F91663">
      <w:pPr>
        <w:spacing w:line="276" w:lineRule="auto"/>
        <w:jc w:val="both"/>
        <w:rPr>
          <w:sz w:val="24"/>
          <w:szCs w:val="24"/>
          <w:u w:val="single"/>
        </w:rPr>
      </w:pPr>
    </w:p>
    <w:p w14:paraId="5B3FD1FC" w14:textId="77777777" w:rsidR="00743E06" w:rsidRPr="00963C3A" w:rsidRDefault="008C6011" w:rsidP="00A904FC">
      <w:pPr>
        <w:spacing w:after="120" w:line="276" w:lineRule="auto"/>
        <w:jc w:val="both"/>
        <w:rPr>
          <w:b/>
          <w:sz w:val="24"/>
          <w:szCs w:val="24"/>
        </w:rPr>
      </w:pPr>
      <w:r w:rsidRPr="00963C3A">
        <w:rPr>
          <w:b/>
          <w:sz w:val="24"/>
          <w:szCs w:val="24"/>
        </w:rPr>
        <w:t>Zakres dla prac projektowych:</w:t>
      </w:r>
    </w:p>
    <w:p w14:paraId="3A6786A4" w14:textId="77777777" w:rsidR="00743E06" w:rsidRPr="00963C3A" w:rsidRDefault="008C6011" w:rsidP="00F91663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Projekt</w:t>
      </w:r>
      <w:r w:rsidR="0089752F" w:rsidRPr="00963C3A">
        <w:rPr>
          <w:sz w:val="24"/>
          <w:szCs w:val="24"/>
        </w:rPr>
        <w:t>owany odcinek drogi</w:t>
      </w:r>
      <w:r w:rsidR="00730A30" w:rsidRPr="00963C3A">
        <w:rPr>
          <w:sz w:val="24"/>
          <w:szCs w:val="24"/>
        </w:rPr>
        <w:t xml:space="preserve"> gminnej nr 151022G</w:t>
      </w:r>
      <w:r w:rsidR="0089752F" w:rsidRPr="00963C3A">
        <w:rPr>
          <w:sz w:val="24"/>
          <w:szCs w:val="24"/>
        </w:rPr>
        <w:t xml:space="preserve">, ul. Pawła Hebla: </w:t>
      </w:r>
      <w:r w:rsidR="00730A30" w:rsidRPr="00963C3A">
        <w:rPr>
          <w:sz w:val="24"/>
          <w:szCs w:val="24"/>
        </w:rPr>
        <w:t>od skrzyżowania</w:t>
      </w:r>
      <w:r w:rsidR="00730A30" w:rsidRPr="00963C3A">
        <w:rPr>
          <w:sz w:val="24"/>
          <w:szCs w:val="24"/>
        </w:rPr>
        <w:br/>
      </w:r>
      <w:r w:rsidR="0089752F" w:rsidRPr="00963C3A">
        <w:rPr>
          <w:sz w:val="24"/>
          <w:szCs w:val="24"/>
        </w:rPr>
        <w:t>z drogą wojewódzką nr 218</w:t>
      </w:r>
      <w:r w:rsidR="00730A30" w:rsidRPr="00963C3A">
        <w:rPr>
          <w:sz w:val="24"/>
          <w:szCs w:val="24"/>
        </w:rPr>
        <w:t xml:space="preserve">, </w:t>
      </w:r>
      <w:r w:rsidR="0089752F" w:rsidRPr="00963C3A">
        <w:rPr>
          <w:sz w:val="24"/>
          <w:szCs w:val="24"/>
        </w:rPr>
        <w:t>ul. Józefa Wybickiego do skrzyżowania z drogą gminną</w:t>
      </w:r>
      <w:r w:rsidR="00730A30" w:rsidRPr="00963C3A">
        <w:rPr>
          <w:sz w:val="24"/>
          <w:szCs w:val="24"/>
        </w:rPr>
        <w:t xml:space="preserve"> nr 151021G, </w:t>
      </w:r>
      <w:r w:rsidR="0089752F" w:rsidRPr="00963C3A">
        <w:rPr>
          <w:sz w:val="24"/>
          <w:szCs w:val="24"/>
        </w:rPr>
        <w:t>ul. Majora Bojana</w:t>
      </w:r>
      <w:r w:rsidRPr="00963C3A">
        <w:rPr>
          <w:sz w:val="24"/>
          <w:szCs w:val="24"/>
        </w:rPr>
        <w:t>:</w:t>
      </w:r>
    </w:p>
    <w:p w14:paraId="30A5101B" w14:textId="77777777" w:rsidR="00743E06" w:rsidRPr="00963C3A" w:rsidRDefault="008C6011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długość p</w:t>
      </w:r>
      <w:r w:rsidR="0013099B" w:rsidRPr="00963C3A">
        <w:rPr>
          <w:sz w:val="24"/>
          <w:szCs w:val="24"/>
        </w:rPr>
        <w:t>rojektowanego odcinka: około 0,70</w:t>
      </w:r>
      <w:r w:rsidRPr="00963C3A">
        <w:rPr>
          <w:sz w:val="24"/>
          <w:szCs w:val="24"/>
        </w:rPr>
        <w:t xml:space="preserve"> km,</w:t>
      </w:r>
    </w:p>
    <w:p w14:paraId="47679D12" w14:textId="77777777" w:rsidR="00714A2C" w:rsidRPr="00963C3A" w:rsidRDefault="00714A2C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klasa projektowanej drogi: Z,</w:t>
      </w:r>
    </w:p>
    <w:p w14:paraId="6D019D65" w14:textId="77777777" w:rsidR="00714A2C" w:rsidRPr="00046807" w:rsidRDefault="00714A2C" w:rsidP="00714A2C">
      <w:pPr>
        <w:pStyle w:val="Akapitzlist"/>
        <w:spacing w:line="276" w:lineRule="auto"/>
        <w:jc w:val="both"/>
        <w:rPr>
          <w:sz w:val="24"/>
          <w:szCs w:val="24"/>
        </w:rPr>
      </w:pPr>
      <w:r w:rsidRPr="00046807">
        <w:rPr>
          <w:sz w:val="24"/>
          <w:szCs w:val="24"/>
        </w:rPr>
        <w:t xml:space="preserve">- projektowana szerokość jezdni: </w:t>
      </w:r>
      <w:r w:rsidR="00046807" w:rsidRPr="00046807">
        <w:rPr>
          <w:sz w:val="24"/>
          <w:szCs w:val="24"/>
        </w:rPr>
        <w:t xml:space="preserve">5,50 ÷ </w:t>
      </w:r>
      <w:r w:rsidRPr="00046807">
        <w:rPr>
          <w:sz w:val="24"/>
          <w:szCs w:val="24"/>
        </w:rPr>
        <w:t>6,0 m,</w:t>
      </w:r>
    </w:p>
    <w:p w14:paraId="72000E12" w14:textId="77777777" w:rsidR="00E432EA" w:rsidRPr="00963C3A" w:rsidRDefault="008C6011" w:rsidP="00E432EA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droga dwukierunkowa jednojezdniowa, dwupasowa,</w:t>
      </w:r>
    </w:p>
    <w:p w14:paraId="0728B56A" w14:textId="77777777" w:rsidR="00E06319" w:rsidRPr="00963C3A" w:rsidRDefault="00E06319" w:rsidP="00E06319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 xml:space="preserve">- </w:t>
      </w:r>
      <w:r w:rsidR="005D26F0" w:rsidRPr="00963C3A">
        <w:rPr>
          <w:sz w:val="24"/>
          <w:szCs w:val="24"/>
        </w:rPr>
        <w:t>wyznaczenie kategorii ruchu dla drogi</w:t>
      </w:r>
      <w:r w:rsidRPr="00963C3A">
        <w:rPr>
          <w:sz w:val="24"/>
          <w:szCs w:val="24"/>
        </w:rPr>
        <w:t>,</w:t>
      </w:r>
    </w:p>
    <w:p w14:paraId="3FC45423" w14:textId="77777777" w:rsidR="00D63042" w:rsidRDefault="00E06319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inne parametry techniczne drogi oraz skrzyżowań: zgodnie z wymaganiami,</w:t>
      </w:r>
    </w:p>
    <w:p w14:paraId="69DC9822" w14:textId="77777777" w:rsidR="00E55CE0" w:rsidRPr="00963C3A" w:rsidRDefault="00E55CE0" w:rsidP="00F91663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nawierzchnia jezdni z mieszanek mineralno-asfaltowych,</w:t>
      </w:r>
    </w:p>
    <w:p w14:paraId="4EC52CE3" w14:textId="77777777" w:rsidR="00985A48" w:rsidRPr="00963C3A" w:rsidRDefault="00714A2C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 xml:space="preserve">- zaprojektowanie po jednej stronie drogi </w:t>
      </w:r>
      <w:r w:rsidR="00046807">
        <w:rPr>
          <w:sz w:val="24"/>
          <w:szCs w:val="24"/>
        </w:rPr>
        <w:t>chodnika</w:t>
      </w:r>
      <w:r w:rsidR="00985A48" w:rsidRPr="00963C3A">
        <w:rPr>
          <w:sz w:val="24"/>
          <w:szCs w:val="24"/>
        </w:rPr>
        <w:t>,</w:t>
      </w:r>
      <w:r w:rsidR="00E55CE0">
        <w:rPr>
          <w:sz w:val="24"/>
          <w:szCs w:val="24"/>
        </w:rPr>
        <w:t xml:space="preserve"> nawierzchnia z kostki betonowej,</w:t>
      </w:r>
    </w:p>
    <w:p w14:paraId="7D57E6D0" w14:textId="77777777" w:rsidR="005D26F0" w:rsidRPr="00963C3A" w:rsidRDefault="005D26F0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zatok autobusowych wraz z peronami i wiatami przystankowymi</w:t>
      </w:r>
      <w:r w:rsidRPr="00963C3A">
        <w:rPr>
          <w:sz w:val="24"/>
          <w:szCs w:val="24"/>
        </w:rPr>
        <w:br/>
        <w:t>w miejscach aktualnie usytuowanych przystanków autobusowych,</w:t>
      </w:r>
    </w:p>
    <w:p w14:paraId="303EBE69" w14:textId="77777777" w:rsidR="00406E5A" w:rsidRPr="00963C3A" w:rsidRDefault="00406E5A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rowów dla powierzchnioweg</w:t>
      </w:r>
      <w:r w:rsidR="00046807">
        <w:rPr>
          <w:sz w:val="24"/>
          <w:szCs w:val="24"/>
        </w:rPr>
        <w:t>o odprowadzenia wód opadowych,</w:t>
      </w:r>
      <w:r w:rsidR="00046807">
        <w:rPr>
          <w:sz w:val="24"/>
          <w:szCs w:val="24"/>
        </w:rPr>
        <w:br/>
      </w:r>
      <w:proofErr w:type="gramStart"/>
      <w:r w:rsidR="00046807">
        <w:rPr>
          <w:sz w:val="24"/>
          <w:szCs w:val="24"/>
        </w:rPr>
        <w:t xml:space="preserve">w </w:t>
      </w:r>
      <w:r w:rsidRPr="00963C3A">
        <w:rPr>
          <w:sz w:val="24"/>
          <w:szCs w:val="24"/>
        </w:rPr>
        <w:t xml:space="preserve"> przypadku</w:t>
      </w:r>
      <w:proofErr w:type="gramEnd"/>
      <w:r w:rsidRPr="00963C3A">
        <w:rPr>
          <w:sz w:val="24"/>
          <w:szCs w:val="24"/>
        </w:rPr>
        <w:t xml:space="preserve"> braku możliwości odwodnienia powierzchniowego – zaprojektowanie kanalizacji deszczowej,</w:t>
      </w:r>
    </w:p>
    <w:p w14:paraId="721B9DEE" w14:textId="77777777" w:rsidR="00406E5A" w:rsidRPr="00963C3A" w:rsidRDefault="00E961C9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przebudowy uzbrojenia podziemnego i nadziemnego kolidującego</w:t>
      </w:r>
      <w:r w:rsidRPr="00963C3A">
        <w:rPr>
          <w:sz w:val="24"/>
          <w:szCs w:val="24"/>
        </w:rPr>
        <w:br/>
        <w:t>z projektowanym ukł</w:t>
      </w:r>
      <w:r w:rsidR="00A904FC" w:rsidRPr="00963C3A">
        <w:rPr>
          <w:sz w:val="24"/>
          <w:szCs w:val="24"/>
        </w:rPr>
        <w:t>adem,</w:t>
      </w:r>
    </w:p>
    <w:p w14:paraId="2886A0DC" w14:textId="77777777" w:rsidR="005D26F0" w:rsidRPr="00963C3A" w:rsidRDefault="00A904FC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skablowania linii napowietrznych,</w:t>
      </w:r>
    </w:p>
    <w:p w14:paraId="4FD5D2E4" w14:textId="77777777" w:rsidR="00A904FC" w:rsidRPr="00963C3A" w:rsidRDefault="00A904FC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kanału technologicznego,</w:t>
      </w:r>
    </w:p>
    <w:p w14:paraId="59084CCB" w14:textId="77777777" w:rsidR="00A904FC" w:rsidRPr="00963C3A" w:rsidRDefault="00A904FC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urządzeń bezpieczeństwa oraz uspokojenia ruchu,</w:t>
      </w:r>
    </w:p>
    <w:p w14:paraId="2E76EB07" w14:textId="77777777" w:rsidR="00A904FC" w:rsidRPr="00963C3A" w:rsidRDefault="00A904FC" w:rsidP="00F91663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punktowego oświetlenia przejść dla pieszych,</w:t>
      </w:r>
    </w:p>
    <w:p w14:paraId="232338DF" w14:textId="77777777" w:rsidR="00E06319" w:rsidRDefault="00A904FC" w:rsidP="00E432EA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 xml:space="preserve">- </w:t>
      </w:r>
      <w:r w:rsidR="0080552C" w:rsidRPr="00963C3A">
        <w:rPr>
          <w:sz w:val="24"/>
          <w:szCs w:val="24"/>
        </w:rPr>
        <w:t>zaprojektowanie oświetlenia liniowego na całej długości projektowanego odcinka,</w:t>
      </w:r>
    </w:p>
    <w:p w14:paraId="194987E0" w14:textId="77777777" w:rsidR="00046807" w:rsidRPr="00963C3A" w:rsidRDefault="00046807" w:rsidP="00E432EA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zaprojektowanie sieci wodociągowej i kanalizacji sanitarnej,</w:t>
      </w:r>
    </w:p>
    <w:p w14:paraId="34EE4D14" w14:textId="77777777" w:rsidR="00E961C9" w:rsidRDefault="00E961C9" w:rsidP="00FD3837">
      <w:pPr>
        <w:pStyle w:val="Akapitzlist"/>
        <w:spacing w:after="240"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zagospodarowanie terenów</w:t>
      </w:r>
      <w:r w:rsidR="006736B3">
        <w:rPr>
          <w:sz w:val="24"/>
          <w:szCs w:val="24"/>
        </w:rPr>
        <w:t xml:space="preserve"> zielonych i poboczy gruntowych,</w:t>
      </w:r>
    </w:p>
    <w:p w14:paraId="350FD4A7" w14:textId="77777777" w:rsidR="006736B3" w:rsidRDefault="006736B3" w:rsidP="00FD3837">
      <w:pPr>
        <w:pStyle w:val="Akapitzlist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zaprojektowanie skrzyżowania z sygnalizacją świetlną na przecięciu ulic Pawła Hebla i Józefa Wybickiego,</w:t>
      </w:r>
    </w:p>
    <w:p w14:paraId="3B5DE315" w14:textId="77777777" w:rsidR="006736B3" w:rsidRDefault="006736B3" w:rsidP="0063252E">
      <w:pPr>
        <w:pStyle w:val="Akapitzlist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zaprojektowanie skrzyżowania typu rondo na przecięciu ulic Pawła H</w:t>
      </w:r>
      <w:r w:rsidR="00537F0A">
        <w:rPr>
          <w:sz w:val="24"/>
          <w:szCs w:val="24"/>
        </w:rPr>
        <w:t xml:space="preserve">ebla, Czarna Góra i </w:t>
      </w:r>
      <w:r>
        <w:rPr>
          <w:sz w:val="24"/>
          <w:szCs w:val="24"/>
        </w:rPr>
        <w:t>Majora Bojana.</w:t>
      </w:r>
    </w:p>
    <w:p w14:paraId="1BDD835C" w14:textId="77777777" w:rsidR="0063252E" w:rsidRPr="0063252E" w:rsidRDefault="0063252E" w:rsidP="0063252E">
      <w:pPr>
        <w:pStyle w:val="Akapitzlist"/>
        <w:spacing w:after="240" w:line="276" w:lineRule="auto"/>
        <w:jc w:val="both"/>
        <w:rPr>
          <w:sz w:val="16"/>
          <w:szCs w:val="16"/>
        </w:rPr>
      </w:pPr>
    </w:p>
    <w:p w14:paraId="1C051506" w14:textId="77777777" w:rsidR="00104315" w:rsidRPr="00963C3A" w:rsidRDefault="00104315" w:rsidP="00104315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Projektowany odcinek drogi gminnej nr 151021G, ul. Majora Bojana: od skrzyżowania z drogą gminną nr 151022G, ul. Pawła Hebla do skrzyżowania z drogą gminną</w:t>
      </w:r>
      <w:r w:rsidR="00E54F35" w:rsidRPr="00963C3A">
        <w:rPr>
          <w:sz w:val="24"/>
          <w:szCs w:val="24"/>
        </w:rPr>
        <w:t xml:space="preserve"> nr 151013</w:t>
      </w:r>
      <w:r w:rsidRPr="00963C3A">
        <w:rPr>
          <w:sz w:val="24"/>
          <w:szCs w:val="24"/>
        </w:rPr>
        <w:t xml:space="preserve">G, </w:t>
      </w:r>
      <w:r w:rsidR="00E54F35" w:rsidRPr="00963C3A">
        <w:rPr>
          <w:sz w:val="24"/>
          <w:szCs w:val="24"/>
        </w:rPr>
        <w:t>ul. Warszawską i ul. Mariana Kruszyńskiego</w:t>
      </w:r>
      <w:r w:rsidRPr="00963C3A">
        <w:rPr>
          <w:sz w:val="24"/>
          <w:szCs w:val="24"/>
        </w:rPr>
        <w:t>:</w:t>
      </w:r>
    </w:p>
    <w:p w14:paraId="0A044E4A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długość p</w:t>
      </w:r>
      <w:r w:rsidR="00826C6B">
        <w:rPr>
          <w:sz w:val="24"/>
          <w:szCs w:val="24"/>
        </w:rPr>
        <w:t>rojektowanego odcinka: około 0,9</w:t>
      </w:r>
      <w:r w:rsidRPr="00963C3A">
        <w:rPr>
          <w:sz w:val="24"/>
          <w:szCs w:val="24"/>
        </w:rPr>
        <w:t>0 km,</w:t>
      </w:r>
    </w:p>
    <w:p w14:paraId="623C2ED1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klasa projektowanej drogi: Z,</w:t>
      </w:r>
    </w:p>
    <w:p w14:paraId="39DD0222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</w:t>
      </w:r>
      <w:r w:rsidR="00826C6B">
        <w:rPr>
          <w:sz w:val="24"/>
          <w:szCs w:val="24"/>
        </w:rPr>
        <w:t xml:space="preserve"> projektowana szerokość jezdni: </w:t>
      </w:r>
      <w:r w:rsidR="00826C6B" w:rsidRPr="00046807">
        <w:rPr>
          <w:sz w:val="24"/>
          <w:szCs w:val="24"/>
        </w:rPr>
        <w:t>5,50 ÷ 6,0 m,</w:t>
      </w:r>
    </w:p>
    <w:p w14:paraId="6EA7B601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droga dwukierunkowa jednojezdniowa, dwupasowa,</w:t>
      </w:r>
    </w:p>
    <w:p w14:paraId="32FE3488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wyznaczenie kategorii ruchu dla drogi,</w:t>
      </w:r>
    </w:p>
    <w:p w14:paraId="5D321C19" w14:textId="77777777" w:rsidR="00104315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lastRenderedPageBreak/>
        <w:t>- inne parametry techniczne drogi oraz skrzyżowań: zgodnie z wymaganiami,</w:t>
      </w:r>
    </w:p>
    <w:p w14:paraId="666CCAFD" w14:textId="77777777" w:rsidR="00E55CE0" w:rsidRPr="00E55CE0" w:rsidRDefault="00E55CE0" w:rsidP="00E55CE0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nawierzchnia jezdni z mieszanek mineralno-asfaltowych,</w:t>
      </w:r>
    </w:p>
    <w:p w14:paraId="76B438EE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po jednej stronie drogi ciągu pieszo-rowerowego,</w:t>
      </w:r>
      <w:r w:rsidR="00E55CE0">
        <w:rPr>
          <w:sz w:val="24"/>
          <w:szCs w:val="24"/>
        </w:rPr>
        <w:t xml:space="preserve"> nawierzchnia</w:t>
      </w:r>
      <w:r w:rsidR="00E55CE0">
        <w:rPr>
          <w:sz w:val="24"/>
          <w:szCs w:val="24"/>
        </w:rPr>
        <w:br/>
        <w:t>z kostki betonowej,</w:t>
      </w:r>
    </w:p>
    <w:p w14:paraId="7AF8E750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zatok autobusowych wraz z peronami i wiatami przystankowymi</w:t>
      </w:r>
      <w:r w:rsidRPr="00963C3A">
        <w:rPr>
          <w:sz w:val="24"/>
          <w:szCs w:val="24"/>
        </w:rPr>
        <w:br/>
        <w:t>w miejscach aktualnie usytuowanych przystanków autobusowych,</w:t>
      </w:r>
    </w:p>
    <w:p w14:paraId="39CED4C9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rowów dla powierzchniowego</w:t>
      </w:r>
      <w:r w:rsidR="00FF3DD0">
        <w:rPr>
          <w:sz w:val="24"/>
          <w:szCs w:val="24"/>
        </w:rPr>
        <w:t xml:space="preserve"> odprowadzenia wód opadowych,</w:t>
      </w:r>
      <w:r w:rsidR="00FF3DD0">
        <w:rPr>
          <w:sz w:val="24"/>
          <w:szCs w:val="24"/>
        </w:rPr>
        <w:br/>
        <w:t xml:space="preserve">w </w:t>
      </w:r>
      <w:r w:rsidRPr="00963C3A">
        <w:rPr>
          <w:sz w:val="24"/>
          <w:szCs w:val="24"/>
        </w:rPr>
        <w:t>przypadku braku możliwości odwodnienia powierzchniowego – zaprojektowanie kanalizacji deszczowej,</w:t>
      </w:r>
    </w:p>
    <w:p w14:paraId="4EC5EC13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przebudowy uzbrojenia podziemnego i nadziemnego kolidującego</w:t>
      </w:r>
      <w:r w:rsidRPr="00963C3A">
        <w:rPr>
          <w:sz w:val="24"/>
          <w:szCs w:val="24"/>
        </w:rPr>
        <w:br/>
        <w:t>z projektowanym układem,</w:t>
      </w:r>
    </w:p>
    <w:p w14:paraId="19FE7291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skablowania linii napowietrznych,</w:t>
      </w:r>
    </w:p>
    <w:p w14:paraId="517DDA19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kanału technologicznego,</w:t>
      </w:r>
    </w:p>
    <w:p w14:paraId="6424DE7A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urządzeń bezpieczeństwa oraz uspokojenia ruchu,</w:t>
      </w:r>
    </w:p>
    <w:p w14:paraId="7577CFA6" w14:textId="77777777" w:rsidR="00104315" w:rsidRPr="00963C3A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punktowego oświetlenia przejść dla pieszych,</w:t>
      </w:r>
    </w:p>
    <w:p w14:paraId="106611A3" w14:textId="77777777" w:rsidR="00104315" w:rsidRDefault="00104315" w:rsidP="00104315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oświetlenia liniowego na całej długości projektowanego odcinka,</w:t>
      </w:r>
    </w:p>
    <w:p w14:paraId="36BF5748" w14:textId="77777777" w:rsidR="004506F6" w:rsidRPr="004506F6" w:rsidRDefault="004506F6" w:rsidP="004506F6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zaprojektowanie sieci wodociągowej i kanalizacji sanitarnej,</w:t>
      </w:r>
    </w:p>
    <w:p w14:paraId="6584406B" w14:textId="77777777" w:rsidR="00743E06" w:rsidRDefault="00104315" w:rsidP="00104315">
      <w:pPr>
        <w:pStyle w:val="Akapitzlist"/>
        <w:spacing w:after="120"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zagospodarowanie terenów</w:t>
      </w:r>
      <w:r w:rsidR="004506F6">
        <w:rPr>
          <w:sz w:val="24"/>
          <w:szCs w:val="24"/>
        </w:rPr>
        <w:t xml:space="preserve"> zielonych i poboczy gruntowych,</w:t>
      </w:r>
    </w:p>
    <w:p w14:paraId="1DA82BDB" w14:textId="77777777" w:rsidR="00D45F57" w:rsidRDefault="004506F6" w:rsidP="00D45F57">
      <w:pPr>
        <w:pStyle w:val="Akapitzlist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zaprojektowanie skrzyżowania typu rondo na przecięciu ulic Pawła Hebla</w:t>
      </w:r>
      <w:r w:rsidR="00C9277A">
        <w:rPr>
          <w:sz w:val="24"/>
          <w:szCs w:val="24"/>
        </w:rPr>
        <w:t>, Czarna Góra</w:t>
      </w:r>
      <w:r>
        <w:rPr>
          <w:sz w:val="24"/>
          <w:szCs w:val="24"/>
        </w:rPr>
        <w:t xml:space="preserve"> i Majora Bojana.</w:t>
      </w:r>
    </w:p>
    <w:p w14:paraId="57A72203" w14:textId="77777777" w:rsidR="0063252E" w:rsidRPr="0063252E" w:rsidRDefault="0063252E" w:rsidP="00D45F57">
      <w:pPr>
        <w:pStyle w:val="Akapitzlist"/>
        <w:spacing w:after="240" w:line="276" w:lineRule="auto"/>
        <w:jc w:val="both"/>
        <w:rPr>
          <w:sz w:val="16"/>
          <w:szCs w:val="16"/>
        </w:rPr>
      </w:pPr>
    </w:p>
    <w:p w14:paraId="00FDE032" w14:textId="77777777" w:rsidR="00205353" w:rsidRPr="00205353" w:rsidRDefault="00205353" w:rsidP="00205353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205353">
        <w:rPr>
          <w:sz w:val="24"/>
          <w:szCs w:val="24"/>
        </w:rPr>
        <w:t>Projektowany odcinek drogi gminnej ul. Partyzantów Kaszubskich: od skrzyżowania</w:t>
      </w:r>
    </w:p>
    <w:p w14:paraId="268E82CE" w14:textId="77777777" w:rsidR="00205353" w:rsidRPr="00205353" w:rsidRDefault="00205353" w:rsidP="00205353">
      <w:pPr>
        <w:pStyle w:val="Akapitzlist"/>
        <w:spacing w:line="276" w:lineRule="auto"/>
        <w:jc w:val="both"/>
        <w:rPr>
          <w:sz w:val="24"/>
          <w:szCs w:val="24"/>
        </w:rPr>
      </w:pPr>
      <w:r w:rsidRPr="00205353">
        <w:rPr>
          <w:sz w:val="24"/>
          <w:szCs w:val="24"/>
        </w:rPr>
        <w:t>z drogą gminną ul. Czarna Góra do skrzyżowania z drogą gminną ul. Okrężna oraz projektowany odcinek drogi gminnej ul. Czarna Góra: od skrzyżowania z drogą gminną ul. Majora Bojana do skrzyżowania z drogą gminną ul. Władysława Jagiełły.</w:t>
      </w:r>
    </w:p>
    <w:p w14:paraId="443CEBDC" w14:textId="77777777" w:rsidR="00205353" w:rsidRPr="00205353" w:rsidRDefault="00205353" w:rsidP="00205353">
      <w:pPr>
        <w:pStyle w:val="Akapitzlist"/>
        <w:spacing w:line="276" w:lineRule="auto"/>
        <w:jc w:val="both"/>
        <w:rPr>
          <w:sz w:val="24"/>
          <w:szCs w:val="24"/>
        </w:rPr>
      </w:pPr>
      <w:r w:rsidRPr="00205353">
        <w:rPr>
          <w:sz w:val="24"/>
          <w:szCs w:val="24"/>
        </w:rPr>
        <w:t>- długość projektowanego odcinka: około 0,98 km,</w:t>
      </w:r>
    </w:p>
    <w:p w14:paraId="66F6824D" w14:textId="77777777" w:rsidR="00D45F57" w:rsidRPr="00963C3A" w:rsidRDefault="00823842" w:rsidP="00D45F57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klasa projektowanej drogi: L</w:t>
      </w:r>
      <w:r w:rsidR="00D45F57" w:rsidRPr="00963C3A">
        <w:rPr>
          <w:sz w:val="24"/>
          <w:szCs w:val="24"/>
        </w:rPr>
        <w:t>,</w:t>
      </w:r>
    </w:p>
    <w:p w14:paraId="19F1A229" w14:textId="77777777" w:rsidR="00D45F57" w:rsidRPr="00046807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046807">
        <w:rPr>
          <w:sz w:val="24"/>
          <w:szCs w:val="24"/>
        </w:rPr>
        <w:t>- projektowana szerokość jezdni: 5,50 ÷ 6,0 m,</w:t>
      </w:r>
    </w:p>
    <w:p w14:paraId="65E6BEBB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droga dwukierunkowa jednojezdniowa, dwupasowa,</w:t>
      </w:r>
    </w:p>
    <w:p w14:paraId="603002D8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wyznaczenie kategorii ruchu dla drogi,</w:t>
      </w:r>
    </w:p>
    <w:p w14:paraId="2CE9FC6D" w14:textId="77777777" w:rsidR="00D45F57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inne parametry techniczne drogi oraz skrzyżowań: zgodnie z wymaganiami,</w:t>
      </w:r>
    </w:p>
    <w:p w14:paraId="2785A0EA" w14:textId="77777777" w:rsidR="000545BE" w:rsidRPr="000545BE" w:rsidRDefault="000545BE" w:rsidP="000545BE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nawierzchnia jezdni z mieszanek mineralno-asfaltowych,</w:t>
      </w:r>
    </w:p>
    <w:p w14:paraId="4C7AF724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 xml:space="preserve">- zaprojektowanie po jednej stronie drogi </w:t>
      </w:r>
      <w:r>
        <w:rPr>
          <w:sz w:val="24"/>
          <w:szCs w:val="24"/>
        </w:rPr>
        <w:t>chodnika</w:t>
      </w:r>
      <w:r w:rsidRPr="00963C3A">
        <w:rPr>
          <w:sz w:val="24"/>
          <w:szCs w:val="24"/>
        </w:rPr>
        <w:t>,</w:t>
      </w:r>
      <w:r w:rsidR="000545BE">
        <w:rPr>
          <w:sz w:val="24"/>
          <w:szCs w:val="24"/>
        </w:rPr>
        <w:t xml:space="preserve"> nawierzchnia z kostki betonowej,</w:t>
      </w:r>
    </w:p>
    <w:p w14:paraId="2467FA85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zatok autobusowych wraz z peronami i wiatami przystankowymi</w:t>
      </w:r>
      <w:r w:rsidRPr="00963C3A">
        <w:rPr>
          <w:sz w:val="24"/>
          <w:szCs w:val="24"/>
        </w:rPr>
        <w:br/>
        <w:t>w miejscach aktualnie usytuowanych przystanków autobusowych,</w:t>
      </w:r>
    </w:p>
    <w:p w14:paraId="44027D02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rowów dla powierzchnioweg</w:t>
      </w:r>
      <w:r>
        <w:rPr>
          <w:sz w:val="24"/>
          <w:szCs w:val="24"/>
        </w:rPr>
        <w:t>o odprowadzenia wód opadowych,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w </w:t>
      </w:r>
      <w:r w:rsidRPr="00963C3A">
        <w:rPr>
          <w:sz w:val="24"/>
          <w:szCs w:val="24"/>
        </w:rPr>
        <w:t xml:space="preserve"> przypadku</w:t>
      </w:r>
      <w:proofErr w:type="gramEnd"/>
      <w:r w:rsidRPr="00963C3A">
        <w:rPr>
          <w:sz w:val="24"/>
          <w:szCs w:val="24"/>
        </w:rPr>
        <w:t xml:space="preserve"> braku możliwości odwodnienia powierzchniowego – zaprojektowanie kanalizacji deszczowej,</w:t>
      </w:r>
    </w:p>
    <w:p w14:paraId="2E829483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przebudowy uzbrojenia podziemnego i nadziemnego kolidującego</w:t>
      </w:r>
      <w:r w:rsidRPr="00963C3A">
        <w:rPr>
          <w:sz w:val="24"/>
          <w:szCs w:val="24"/>
        </w:rPr>
        <w:br/>
        <w:t>z projektowanym układem,</w:t>
      </w:r>
    </w:p>
    <w:p w14:paraId="628836CF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skablowania linii napowietrznych,</w:t>
      </w:r>
    </w:p>
    <w:p w14:paraId="1EAB9F82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kanału technologicznego,</w:t>
      </w:r>
    </w:p>
    <w:p w14:paraId="3912FED1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urządzeń bezpieczeństwa oraz uspokojenia ruchu,</w:t>
      </w:r>
    </w:p>
    <w:p w14:paraId="28C6616F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zaprojektowanie punktowego oświetlenia przejść dla pieszych,</w:t>
      </w:r>
    </w:p>
    <w:p w14:paraId="5D949A11" w14:textId="77777777" w:rsidR="00D45F57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lastRenderedPageBreak/>
        <w:t>- zaprojektowanie oświetlenia liniowego na całej długości projektowanego odcinka,</w:t>
      </w:r>
    </w:p>
    <w:p w14:paraId="28E7679A" w14:textId="77777777" w:rsidR="00D45F57" w:rsidRPr="00963C3A" w:rsidRDefault="00D45F57" w:rsidP="00D45F57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zaprojektowanie sieci wodociągowej i kanalizacji sanitarnej,</w:t>
      </w:r>
    </w:p>
    <w:p w14:paraId="507E4839" w14:textId="77777777" w:rsidR="00D45F57" w:rsidRDefault="00D45F57" w:rsidP="00D45F57">
      <w:pPr>
        <w:pStyle w:val="Akapitzlist"/>
        <w:spacing w:after="240"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zagospodarowanie terenów</w:t>
      </w:r>
      <w:r>
        <w:rPr>
          <w:sz w:val="24"/>
          <w:szCs w:val="24"/>
        </w:rPr>
        <w:t xml:space="preserve"> zielonych i poboczy gruntowych,</w:t>
      </w:r>
    </w:p>
    <w:p w14:paraId="17A5A546" w14:textId="243A3B0C" w:rsidR="00104315" w:rsidRDefault="00D45F57" w:rsidP="00CF75E7">
      <w:pPr>
        <w:pStyle w:val="Akapitzlist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zaprojektowanie skrzyżowania typu rondo na przecięciu ulic Pawła Hebla, Czarna Góra i Majora Bojana.</w:t>
      </w:r>
    </w:p>
    <w:p w14:paraId="68F80ADB" w14:textId="77777777" w:rsidR="00205353" w:rsidRDefault="00205353" w:rsidP="00CF75E7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14:paraId="0B0C694C" w14:textId="11CBBCFA" w:rsidR="00205353" w:rsidRPr="00CF75E7" w:rsidRDefault="00205353" w:rsidP="00205353">
      <w:pPr>
        <w:pStyle w:val="Akapitzlist"/>
        <w:numPr>
          <w:ilvl w:val="0"/>
          <w:numId w:val="5"/>
        </w:numPr>
        <w:spacing w:after="240" w:line="276" w:lineRule="auto"/>
        <w:jc w:val="both"/>
        <w:rPr>
          <w:sz w:val="24"/>
          <w:szCs w:val="24"/>
        </w:rPr>
      </w:pPr>
      <w:r w:rsidRPr="00205353">
        <w:rPr>
          <w:sz w:val="24"/>
          <w:szCs w:val="24"/>
        </w:rPr>
        <w:t xml:space="preserve">Dokumentację projektowo – kosztorysową należy wykonać dla każdego </w:t>
      </w:r>
      <w:proofErr w:type="spellStart"/>
      <w:r w:rsidRPr="00205353">
        <w:rPr>
          <w:sz w:val="24"/>
          <w:szCs w:val="24"/>
        </w:rPr>
        <w:t>pktu</w:t>
      </w:r>
      <w:proofErr w:type="spellEnd"/>
      <w:r w:rsidRPr="00205353">
        <w:rPr>
          <w:sz w:val="24"/>
          <w:szCs w:val="24"/>
        </w:rPr>
        <w:t xml:space="preserve">. 1 – 3 </w:t>
      </w:r>
      <w:proofErr w:type="gramStart"/>
      <w:r w:rsidRPr="00205353">
        <w:rPr>
          <w:sz w:val="24"/>
          <w:szCs w:val="24"/>
        </w:rPr>
        <w:t>oddzielnie</w:t>
      </w:r>
      <w:proofErr w:type="gramEnd"/>
      <w:r w:rsidRPr="00205353">
        <w:rPr>
          <w:sz w:val="24"/>
          <w:szCs w:val="24"/>
        </w:rPr>
        <w:t xml:space="preserve"> aby można było wykonać roboty w różnych okresach czasowych.</w:t>
      </w:r>
    </w:p>
    <w:p w14:paraId="48C23DDA" w14:textId="77777777" w:rsidR="00743E06" w:rsidRPr="00963C3A" w:rsidRDefault="00A904FC" w:rsidP="00A904FC">
      <w:pPr>
        <w:spacing w:line="276" w:lineRule="auto"/>
        <w:jc w:val="both"/>
        <w:rPr>
          <w:b/>
          <w:sz w:val="24"/>
          <w:szCs w:val="24"/>
        </w:rPr>
      </w:pPr>
      <w:r w:rsidRPr="00963C3A">
        <w:rPr>
          <w:b/>
          <w:sz w:val="24"/>
          <w:szCs w:val="24"/>
        </w:rPr>
        <w:t>Dodatkowo dla całego zakresu:</w:t>
      </w:r>
    </w:p>
    <w:p w14:paraId="5ECBC2B7" w14:textId="77777777" w:rsidR="00743E06" w:rsidRPr="00963C3A" w:rsidRDefault="006F4673" w:rsidP="00333FA9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963C3A">
        <w:rPr>
          <w:sz w:val="24"/>
          <w:szCs w:val="24"/>
        </w:rPr>
        <w:t xml:space="preserve">zatwierdzony </w:t>
      </w:r>
      <w:r w:rsidR="00D0786C" w:rsidRPr="00963C3A">
        <w:rPr>
          <w:sz w:val="24"/>
          <w:szCs w:val="24"/>
        </w:rPr>
        <w:t>p</w:t>
      </w:r>
      <w:r w:rsidR="008C6011" w:rsidRPr="00963C3A">
        <w:rPr>
          <w:sz w:val="24"/>
          <w:szCs w:val="24"/>
        </w:rPr>
        <w:t xml:space="preserve">rojekt stałej </w:t>
      </w:r>
      <w:r w:rsidR="00D0786C" w:rsidRPr="00963C3A">
        <w:rPr>
          <w:sz w:val="24"/>
          <w:szCs w:val="24"/>
        </w:rPr>
        <w:t>organizacji ruchu,</w:t>
      </w:r>
    </w:p>
    <w:p w14:paraId="49F9BD3F" w14:textId="77777777" w:rsidR="00743E06" w:rsidRPr="00963C3A" w:rsidRDefault="00D0786C" w:rsidP="00333FA9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i</w:t>
      </w:r>
      <w:r w:rsidR="008C6011" w:rsidRPr="00963C3A">
        <w:rPr>
          <w:sz w:val="24"/>
          <w:szCs w:val="24"/>
        </w:rPr>
        <w:t>nwentaryzacja drzew kolidujących z całym projektowanym układem drogowym oraz pozyskanie decyzji Regionalnej Dyrekcji Ochrony Środowiska na zniszczenie siedlisk gatunków chronionych na drzewa</w:t>
      </w:r>
      <w:r w:rsidRPr="00963C3A">
        <w:rPr>
          <w:sz w:val="24"/>
          <w:szCs w:val="24"/>
        </w:rPr>
        <w:t xml:space="preserve">ch zakwalifikowanych do wycinki, </w:t>
      </w:r>
    </w:p>
    <w:p w14:paraId="0CDE00C4" w14:textId="77777777" w:rsidR="00D30A35" w:rsidRPr="00963C3A" w:rsidRDefault="009C2C87" w:rsidP="00333FA9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63C3A">
        <w:rPr>
          <w:color w:val="000000" w:themeColor="text1"/>
          <w:sz w:val="24"/>
          <w:szCs w:val="24"/>
        </w:rPr>
        <w:t xml:space="preserve">szczegółowy </w:t>
      </w:r>
      <w:r w:rsidR="00333FA9" w:rsidRPr="00963C3A">
        <w:rPr>
          <w:color w:val="000000" w:themeColor="text1"/>
          <w:sz w:val="24"/>
          <w:szCs w:val="24"/>
        </w:rPr>
        <w:t>kosztorys inwestorski zgodnie z Rozporządzeniem Ministra Rozwoju</w:t>
      </w:r>
      <w:r w:rsidR="00333FA9" w:rsidRPr="00963C3A">
        <w:rPr>
          <w:color w:val="000000" w:themeColor="text1"/>
          <w:sz w:val="24"/>
          <w:szCs w:val="24"/>
        </w:rPr>
        <w:br/>
        <w:t>i Technologii z dnia 20 grudnia 2021 r. w sprawie określenia metod i podstaw sporządzania kosztorysu inwestorskiego, obliczania planowanych kosztów prac projektowych oraz planowanych kosztó</w:t>
      </w:r>
      <w:r w:rsidR="00120B5A" w:rsidRPr="00963C3A">
        <w:rPr>
          <w:color w:val="000000" w:themeColor="text1"/>
          <w:sz w:val="24"/>
          <w:szCs w:val="24"/>
        </w:rPr>
        <w:t>w robót budowlanych określonych</w:t>
      </w:r>
      <w:r w:rsidR="00120B5A" w:rsidRPr="00963C3A">
        <w:rPr>
          <w:color w:val="000000" w:themeColor="text1"/>
          <w:sz w:val="24"/>
          <w:szCs w:val="24"/>
        </w:rPr>
        <w:br/>
      </w:r>
      <w:r w:rsidR="00333FA9" w:rsidRPr="00963C3A">
        <w:rPr>
          <w:color w:val="000000" w:themeColor="text1"/>
          <w:sz w:val="24"/>
          <w:szCs w:val="24"/>
        </w:rPr>
        <w:t>w programie funkcjonalno-użytkowym</w:t>
      </w:r>
      <w:r w:rsidR="00120B5A" w:rsidRPr="00963C3A">
        <w:rPr>
          <w:color w:val="000000" w:themeColor="text1"/>
          <w:sz w:val="24"/>
          <w:szCs w:val="24"/>
        </w:rPr>
        <w:t xml:space="preserve"> (</w:t>
      </w:r>
      <w:r w:rsidR="009A04D2" w:rsidRPr="00963C3A">
        <w:rPr>
          <w:color w:val="000000" w:themeColor="text1"/>
          <w:sz w:val="24"/>
          <w:szCs w:val="24"/>
        </w:rPr>
        <w:t>Dz.U. 2021 poz. 2458</w:t>
      </w:r>
      <w:r w:rsidR="00120B5A" w:rsidRPr="00963C3A">
        <w:rPr>
          <w:color w:val="000000" w:themeColor="text1"/>
          <w:sz w:val="24"/>
          <w:szCs w:val="24"/>
        </w:rPr>
        <w:t>)</w:t>
      </w:r>
      <w:r w:rsidR="009A04D2" w:rsidRPr="00963C3A">
        <w:rPr>
          <w:color w:val="000000" w:themeColor="text1"/>
          <w:sz w:val="24"/>
          <w:szCs w:val="24"/>
        </w:rPr>
        <w:t>,</w:t>
      </w:r>
    </w:p>
    <w:p w14:paraId="3BD021BD" w14:textId="77777777" w:rsidR="006A23A4" w:rsidRPr="00963C3A" w:rsidRDefault="006A23A4" w:rsidP="007064F5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63C3A">
        <w:rPr>
          <w:color w:val="000000" w:themeColor="text1"/>
          <w:sz w:val="24"/>
          <w:szCs w:val="24"/>
        </w:rPr>
        <w:t>szczegółowe specyfikacje</w:t>
      </w:r>
      <w:r w:rsidR="0077271B" w:rsidRPr="00963C3A">
        <w:rPr>
          <w:color w:val="000000" w:themeColor="text1"/>
          <w:sz w:val="24"/>
          <w:szCs w:val="24"/>
        </w:rPr>
        <w:t xml:space="preserve"> techniczne</w:t>
      </w:r>
      <w:r w:rsidRPr="00963C3A">
        <w:rPr>
          <w:color w:val="000000" w:themeColor="text1"/>
          <w:sz w:val="24"/>
          <w:szCs w:val="24"/>
        </w:rPr>
        <w:t xml:space="preserve"> wykonania i odbioru robót budowlanych</w:t>
      </w:r>
      <w:r w:rsidR="0077271B" w:rsidRPr="00963C3A">
        <w:rPr>
          <w:color w:val="000000" w:themeColor="text1"/>
          <w:sz w:val="24"/>
          <w:szCs w:val="24"/>
        </w:rPr>
        <w:t xml:space="preserve"> zgodnie z </w:t>
      </w:r>
      <w:r w:rsidR="007064F5" w:rsidRPr="00963C3A">
        <w:rPr>
          <w:color w:val="000000" w:themeColor="text1"/>
          <w:sz w:val="24"/>
          <w:szCs w:val="24"/>
        </w:rPr>
        <w:t>Rozporządzeniem Ministra Rozwoju i Technologii z dnia 20 grudnia 2021 r. w sprawie szczegółowego zakresu i formy dokumentacji projektowej, specyfikacji technicznych wykonania i odbioru robót budowlanych oraz programu funkcjonalno-użytkowego (Dz.U</w:t>
      </w:r>
      <w:r w:rsidR="00104315" w:rsidRPr="00963C3A">
        <w:rPr>
          <w:color w:val="000000" w:themeColor="text1"/>
          <w:sz w:val="24"/>
          <w:szCs w:val="24"/>
        </w:rPr>
        <w:t>. 2021 poz. 2454</w:t>
      </w:r>
      <w:r w:rsidR="007064F5" w:rsidRPr="00963C3A">
        <w:rPr>
          <w:color w:val="000000" w:themeColor="text1"/>
          <w:sz w:val="24"/>
          <w:szCs w:val="24"/>
        </w:rPr>
        <w:t>),</w:t>
      </w:r>
    </w:p>
    <w:p w14:paraId="3AAB34E4" w14:textId="77777777" w:rsidR="00743E06" w:rsidRPr="00963C3A" w:rsidRDefault="00D0786C" w:rsidP="00333FA9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całość uzgodniona</w:t>
      </w:r>
      <w:r w:rsidR="008C6011" w:rsidRPr="00963C3A">
        <w:rPr>
          <w:sz w:val="24"/>
          <w:szCs w:val="24"/>
        </w:rPr>
        <w:t xml:space="preserve"> z Zarządem Dróg dla powiatu </w:t>
      </w:r>
      <w:proofErr w:type="gramStart"/>
      <w:r w:rsidR="008C6011" w:rsidRPr="00963C3A">
        <w:rPr>
          <w:sz w:val="24"/>
          <w:szCs w:val="24"/>
        </w:rPr>
        <w:t>puckiego  i</w:t>
      </w:r>
      <w:proofErr w:type="gramEnd"/>
      <w:r w:rsidR="008C6011" w:rsidRPr="00963C3A">
        <w:rPr>
          <w:sz w:val="24"/>
          <w:szCs w:val="24"/>
        </w:rPr>
        <w:t xml:space="preserve"> wejherowskiego</w:t>
      </w:r>
      <w:r w:rsidR="008C6011" w:rsidRPr="00963C3A">
        <w:rPr>
          <w:sz w:val="24"/>
          <w:szCs w:val="24"/>
        </w:rPr>
        <w:br/>
        <w:t>z siedzibą w Wejherowie, ul. Pucka 11 oraz z Gminą Szemud – Referatem Gospodarki Komunalnej i Ochrony  Środowiska.</w:t>
      </w:r>
    </w:p>
    <w:p w14:paraId="5518D183" w14:textId="77777777" w:rsidR="00743E06" w:rsidRPr="00963C3A" w:rsidRDefault="00743E06" w:rsidP="00104315">
      <w:pPr>
        <w:spacing w:line="276" w:lineRule="auto"/>
        <w:jc w:val="both"/>
        <w:rPr>
          <w:sz w:val="24"/>
          <w:szCs w:val="24"/>
        </w:rPr>
      </w:pPr>
    </w:p>
    <w:p w14:paraId="342A81C1" w14:textId="77777777" w:rsidR="00743E06" w:rsidRPr="00963C3A" w:rsidRDefault="008C6011" w:rsidP="00A904FC">
      <w:pPr>
        <w:spacing w:after="120" w:line="276" w:lineRule="auto"/>
        <w:jc w:val="both"/>
        <w:rPr>
          <w:b/>
          <w:sz w:val="24"/>
          <w:szCs w:val="24"/>
        </w:rPr>
      </w:pPr>
      <w:r w:rsidRPr="00963C3A">
        <w:rPr>
          <w:b/>
          <w:sz w:val="24"/>
          <w:szCs w:val="24"/>
        </w:rPr>
        <w:t>Wymagania:</w:t>
      </w:r>
    </w:p>
    <w:p w14:paraId="5DC0A9EB" w14:textId="77777777" w:rsidR="00743E06" w:rsidRPr="00963C3A" w:rsidRDefault="008C6011" w:rsidP="00CE39CA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Należy spełnić wymagania zawarte w następujących aktach prawnych:</w:t>
      </w:r>
    </w:p>
    <w:p w14:paraId="43439049" w14:textId="77777777" w:rsidR="002371C0" w:rsidRPr="00963C3A" w:rsidRDefault="009F50BE" w:rsidP="00CE39CA">
      <w:pPr>
        <w:pStyle w:val="Default"/>
        <w:spacing w:line="276" w:lineRule="auto"/>
        <w:ind w:left="360"/>
        <w:jc w:val="both"/>
      </w:pPr>
      <w:r w:rsidRPr="00963C3A">
        <w:t xml:space="preserve">- </w:t>
      </w:r>
      <w:r w:rsidR="00E251B6" w:rsidRPr="00963C3A">
        <w:t>U</w:t>
      </w:r>
      <w:r w:rsidRPr="00963C3A">
        <w:t>stawa z dnia 10 kwietnia 2003 roku o szczególnych zasadach przygotowania</w:t>
      </w:r>
      <w:r w:rsidRPr="00963C3A">
        <w:br/>
        <w:t>i realizacji inwestycji w zakresie dróg publicznych (t.j. Dz. U. z 2022 r. poz. 176 ze zm.)</w:t>
      </w:r>
      <w:r w:rsidR="00E251B6" w:rsidRPr="00963C3A">
        <w:t>.</w:t>
      </w:r>
    </w:p>
    <w:p w14:paraId="12031A49" w14:textId="77777777" w:rsidR="002371C0" w:rsidRPr="00963C3A" w:rsidRDefault="002371C0" w:rsidP="00CE39CA">
      <w:pPr>
        <w:pStyle w:val="Default"/>
        <w:spacing w:line="276" w:lineRule="auto"/>
        <w:ind w:left="360"/>
        <w:jc w:val="both"/>
      </w:pPr>
      <w:r w:rsidRPr="00963C3A">
        <w:t xml:space="preserve">- </w:t>
      </w:r>
      <w:r w:rsidR="00E251B6" w:rsidRPr="00963C3A">
        <w:t>U</w:t>
      </w:r>
      <w:r w:rsidRPr="00963C3A">
        <w:t>stawa o drogach publicznych z dnia 21 marca 1985 r. (t.j. Dz. U. 2022 r. poz. 1693</w:t>
      </w:r>
      <w:r w:rsidRPr="00963C3A">
        <w:br/>
      </w:r>
      <w:r w:rsidR="00E251B6" w:rsidRPr="00963C3A">
        <w:t>ze zm.).</w:t>
      </w:r>
    </w:p>
    <w:p w14:paraId="1C142D3A" w14:textId="77777777" w:rsidR="00E251B6" w:rsidRPr="00963C3A" w:rsidRDefault="00E251B6" w:rsidP="00CE39CA">
      <w:pPr>
        <w:spacing w:line="276" w:lineRule="auto"/>
        <w:ind w:left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Rozporządzenie Ministra Transportu i Gospodarki Morskiej z dnia 30 maja 2000 r.</w:t>
      </w:r>
      <w:r w:rsidRPr="00963C3A">
        <w:rPr>
          <w:sz w:val="24"/>
          <w:szCs w:val="24"/>
        </w:rPr>
        <w:br/>
        <w:t>w sprawie warunków technicznych, jakim powinny odpowiadać drogowe obiekty inżynierskie i ich usytuowanie (Dz.U.2000 nr 63 poz. 735).</w:t>
      </w:r>
    </w:p>
    <w:p w14:paraId="4D17C138" w14:textId="77777777" w:rsidR="00E251B6" w:rsidRPr="00963C3A" w:rsidRDefault="00E251B6" w:rsidP="00CE39CA">
      <w:pPr>
        <w:pStyle w:val="Default"/>
        <w:spacing w:line="276" w:lineRule="auto"/>
        <w:ind w:left="426"/>
        <w:jc w:val="both"/>
      </w:pPr>
      <w:r w:rsidRPr="00963C3A">
        <w:t xml:space="preserve">- Rozporządzenie Ministra </w:t>
      </w:r>
      <w:r w:rsidRPr="00963C3A">
        <w:rPr>
          <w:lang w:eastAsia="ar-SA"/>
        </w:rPr>
        <w:t>Rozwoju</w:t>
      </w:r>
      <w:r w:rsidRPr="00963C3A">
        <w:t xml:space="preserve"> z dnia </w:t>
      </w:r>
      <w:r w:rsidRPr="00963C3A">
        <w:rPr>
          <w:lang w:eastAsia="ar-SA"/>
        </w:rPr>
        <w:t>11 września</w:t>
      </w:r>
      <w:r w:rsidRPr="00963C3A">
        <w:t xml:space="preserve"> 2020 r. w sprawie szczegółowego zakresu i formy projektu budowlanego (</w:t>
      </w:r>
      <w:r w:rsidR="00367C32" w:rsidRPr="00963C3A">
        <w:t xml:space="preserve">t.j. </w:t>
      </w:r>
      <w:r w:rsidRPr="00963C3A">
        <w:t>Dz. U. 2022 poz. 1679).</w:t>
      </w:r>
    </w:p>
    <w:p w14:paraId="235C4F32" w14:textId="77777777" w:rsidR="00743E06" w:rsidRPr="00963C3A" w:rsidRDefault="008C6011" w:rsidP="00CE39CA">
      <w:pPr>
        <w:pStyle w:val="Default"/>
        <w:spacing w:line="276" w:lineRule="auto"/>
        <w:ind w:left="426"/>
        <w:jc w:val="both"/>
        <w:rPr>
          <w:bCs/>
        </w:rPr>
      </w:pPr>
      <w:r w:rsidRPr="00963C3A">
        <w:t xml:space="preserve">- Ustawa z dnia 7 lipca 1994 r. Prawo budowlane (t.j. </w:t>
      </w:r>
      <w:r w:rsidR="00944BA8" w:rsidRPr="00963C3A">
        <w:rPr>
          <w:bCs/>
        </w:rPr>
        <w:t>Dz. U. z 2021 r. poz. 2351</w:t>
      </w:r>
      <w:r w:rsidRPr="00963C3A">
        <w:rPr>
          <w:bCs/>
        </w:rPr>
        <w:t xml:space="preserve"> ze zm.).</w:t>
      </w:r>
    </w:p>
    <w:p w14:paraId="27570071" w14:textId="77777777" w:rsidR="001232D4" w:rsidRPr="00963C3A" w:rsidRDefault="00372783" w:rsidP="00CE39CA">
      <w:pPr>
        <w:spacing w:line="276" w:lineRule="auto"/>
        <w:ind w:left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Rozporządzenie Ministra Infrastruktury z dnia 1 sierpnia 2019 r. zmieniające rozporządzenie w sprawie warunków technicznych, jakim powinny odpowiadać drogi publiczne i ich usytuowanie (Dz.U. 2019 poz. 1643).</w:t>
      </w:r>
    </w:p>
    <w:p w14:paraId="4FB8A945" w14:textId="77777777" w:rsidR="00743E06" w:rsidRPr="00963C3A" w:rsidRDefault="008C6011" w:rsidP="00CE39CA">
      <w:pPr>
        <w:spacing w:line="276" w:lineRule="auto"/>
        <w:ind w:left="426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- Rozporządzenie Ministra Transportu, Budownictwa i Gospodarki Morskiej z dnia</w:t>
      </w:r>
      <w:r w:rsidRPr="00963C3A">
        <w:rPr>
          <w:sz w:val="24"/>
          <w:szCs w:val="24"/>
        </w:rPr>
        <w:br/>
        <w:t>25 kwietnia 2012 r. w sprawie ustalania geotechnicznych warunków posadawiania obiektów budowlanych (Dz. U. 2012 poz. 463).</w:t>
      </w:r>
    </w:p>
    <w:p w14:paraId="7A429B12" w14:textId="77777777" w:rsidR="00743E06" w:rsidRPr="00963C3A" w:rsidRDefault="008C6011" w:rsidP="00CE39CA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lastRenderedPageBreak/>
        <w:t>Każdy projekt branżowy musi zawierać komplet odrębnych ostatecznych uzgodnień</w:t>
      </w:r>
      <w:r w:rsidRPr="00963C3A">
        <w:rPr>
          <w:sz w:val="24"/>
          <w:szCs w:val="24"/>
        </w:rPr>
        <w:br/>
        <w:t>z administratorami urządzeń.</w:t>
      </w:r>
    </w:p>
    <w:p w14:paraId="68440E07" w14:textId="77777777" w:rsidR="00743E06" w:rsidRPr="00963C3A" w:rsidRDefault="008C6011" w:rsidP="00CE39CA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Należy uzyskać niezbędne decyzje, uzgodnienia, opinie i oceny wymagane obowiązującymi przepisami prawnymi.</w:t>
      </w:r>
    </w:p>
    <w:p w14:paraId="15DB1290" w14:textId="77777777" w:rsidR="00743E06" w:rsidRPr="00963C3A" w:rsidRDefault="008C6011" w:rsidP="00CE39CA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Należy przedstawić szczegółowe wykaz</w:t>
      </w:r>
      <w:r w:rsidR="00341685" w:rsidRPr="00963C3A">
        <w:rPr>
          <w:sz w:val="24"/>
          <w:szCs w:val="24"/>
        </w:rPr>
        <w:t>y robót dowiązane do kilometrażu</w:t>
      </w:r>
      <w:r w:rsidRPr="00963C3A">
        <w:rPr>
          <w:sz w:val="24"/>
          <w:szCs w:val="24"/>
        </w:rPr>
        <w:t>.</w:t>
      </w:r>
    </w:p>
    <w:p w14:paraId="1063E6FF" w14:textId="77777777" w:rsidR="00743E06" w:rsidRPr="00963C3A" w:rsidRDefault="00743E06" w:rsidP="00CE39CA">
      <w:pPr>
        <w:spacing w:line="276" w:lineRule="auto"/>
        <w:jc w:val="both"/>
        <w:rPr>
          <w:b/>
          <w:sz w:val="24"/>
          <w:szCs w:val="24"/>
        </w:rPr>
      </w:pPr>
    </w:p>
    <w:p w14:paraId="63A17F74" w14:textId="77777777" w:rsidR="00743E06" w:rsidRPr="00963C3A" w:rsidRDefault="008C6011" w:rsidP="00CE39CA">
      <w:pPr>
        <w:spacing w:after="120" w:line="276" w:lineRule="auto"/>
        <w:jc w:val="both"/>
        <w:rPr>
          <w:b/>
          <w:sz w:val="24"/>
          <w:szCs w:val="24"/>
        </w:rPr>
      </w:pPr>
      <w:r w:rsidRPr="00963C3A">
        <w:rPr>
          <w:b/>
          <w:sz w:val="24"/>
          <w:szCs w:val="24"/>
        </w:rPr>
        <w:t>U</w:t>
      </w:r>
      <w:r w:rsidR="00A904FC" w:rsidRPr="00963C3A">
        <w:rPr>
          <w:b/>
          <w:sz w:val="24"/>
          <w:szCs w:val="24"/>
        </w:rPr>
        <w:t>waga</w:t>
      </w:r>
      <w:r w:rsidRPr="00963C3A">
        <w:rPr>
          <w:b/>
          <w:sz w:val="24"/>
          <w:szCs w:val="24"/>
        </w:rPr>
        <w:t>:</w:t>
      </w:r>
    </w:p>
    <w:p w14:paraId="45A37588" w14:textId="77777777" w:rsidR="00743E06" w:rsidRPr="00963C3A" w:rsidRDefault="008C6011" w:rsidP="00CE39CA">
      <w:p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Wykonawca (pracownia) przenosi na Zamawiaj</w:t>
      </w:r>
      <w:r w:rsidR="0007668F" w:rsidRPr="00963C3A">
        <w:rPr>
          <w:sz w:val="24"/>
          <w:szCs w:val="24"/>
        </w:rPr>
        <w:t>ącego autorskie prawa majątkowe</w:t>
      </w:r>
      <w:r w:rsidR="0007668F" w:rsidRPr="00963C3A">
        <w:rPr>
          <w:sz w:val="24"/>
          <w:szCs w:val="24"/>
        </w:rPr>
        <w:br/>
        <w:t xml:space="preserve">do przedmiotowej dokumentacji </w:t>
      </w:r>
      <w:r w:rsidRPr="00963C3A">
        <w:rPr>
          <w:sz w:val="24"/>
          <w:szCs w:val="24"/>
        </w:rPr>
        <w:t>w całości</w:t>
      </w:r>
      <w:r w:rsidR="0007668F" w:rsidRPr="00963C3A">
        <w:rPr>
          <w:sz w:val="24"/>
          <w:szCs w:val="24"/>
        </w:rPr>
        <w:t>,</w:t>
      </w:r>
      <w:r w:rsidRPr="00963C3A">
        <w:rPr>
          <w:sz w:val="24"/>
          <w:szCs w:val="24"/>
        </w:rPr>
        <w:t xml:space="preserve"> automatycznie z chwilą </w:t>
      </w:r>
      <w:r w:rsidR="0007668F" w:rsidRPr="00963C3A">
        <w:rPr>
          <w:sz w:val="24"/>
          <w:szCs w:val="24"/>
        </w:rPr>
        <w:t>wypłacenia wynagrodzenia przez Z</w:t>
      </w:r>
      <w:r w:rsidRPr="00963C3A">
        <w:rPr>
          <w:sz w:val="24"/>
          <w:szCs w:val="24"/>
        </w:rPr>
        <w:t>amawiającego za dokumentację.</w:t>
      </w:r>
    </w:p>
    <w:p w14:paraId="2AE0CDEE" w14:textId="77777777" w:rsidR="00743E06" w:rsidRPr="00CE39CA" w:rsidRDefault="008C6011" w:rsidP="00CE39CA">
      <w:pPr>
        <w:spacing w:line="276" w:lineRule="auto"/>
        <w:jc w:val="both"/>
        <w:rPr>
          <w:sz w:val="24"/>
          <w:szCs w:val="24"/>
        </w:rPr>
      </w:pPr>
      <w:r w:rsidRPr="00963C3A">
        <w:rPr>
          <w:sz w:val="24"/>
          <w:szCs w:val="24"/>
        </w:rPr>
        <w:t>W związku z tym Zamawiający może wykorzystać przedmiotowy projekt w całości lub dowolnych częściach przy dalszych etapach realizacji oraz w trakcie statutowej działalności zarządcy drogi.</w:t>
      </w:r>
    </w:p>
    <w:p w14:paraId="0D48F00B" w14:textId="77777777" w:rsidR="00743E06" w:rsidRPr="00CE39CA" w:rsidRDefault="00743E06" w:rsidP="00CE39CA">
      <w:pPr>
        <w:spacing w:line="276" w:lineRule="auto"/>
        <w:jc w:val="both"/>
        <w:rPr>
          <w:sz w:val="24"/>
          <w:szCs w:val="24"/>
        </w:rPr>
      </w:pPr>
    </w:p>
    <w:p w14:paraId="422D7B89" w14:textId="77777777" w:rsidR="00743E06" w:rsidRPr="00CE39CA" w:rsidRDefault="00743E06" w:rsidP="00CE39CA">
      <w:pPr>
        <w:spacing w:line="276" w:lineRule="auto"/>
        <w:jc w:val="both"/>
        <w:rPr>
          <w:sz w:val="24"/>
          <w:szCs w:val="24"/>
        </w:rPr>
      </w:pPr>
    </w:p>
    <w:p w14:paraId="65E910AE" w14:textId="77777777" w:rsidR="00743E06" w:rsidRPr="00CE39CA" w:rsidRDefault="00743E06" w:rsidP="00CE39CA">
      <w:pPr>
        <w:spacing w:line="276" w:lineRule="auto"/>
        <w:jc w:val="both"/>
        <w:rPr>
          <w:sz w:val="24"/>
          <w:szCs w:val="24"/>
        </w:rPr>
      </w:pPr>
    </w:p>
    <w:p w14:paraId="3931E237" w14:textId="77777777" w:rsidR="00743E06" w:rsidRPr="00CE39CA" w:rsidRDefault="00743E06" w:rsidP="00CE39CA">
      <w:pPr>
        <w:spacing w:line="276" w:lineRule="auto"/>
        <w:jc w:val="both"/>
        <w:rPr>
          <w:sz w:val="24"/>
          <w:szCs w:val="24"/>
        </w:rPr>
      </w:pPr>
    </w:p>
    <w:sectPr w:rsidR="00743E06" w:rsidRPr="00CE39CA">
      <w:footerReference w:type="default" r:id="rId8"/>
      <w:pgSz w:w="11906" w:h="16820"/>
      <w:pgMar w:top="1417" w:right="1417" w:bottom="1417" w:left="1417" w:header="0" w:footer="708" w:gutter="0"/>
      <w:cols w:space="708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27A2" w14:textId="77777777" w:rsidR="00E34188" w:rsidRDefault="00E34188">
      <w:r>
        <w:separator/>
      </w:r>
    </w:p>
  </w:endnote>
  <w:endnote w:type="continuationSeparator" w:id="0">
    <w:p w14:paraId="6E3ABC54" w14:textId="77777777" w:rsidR="00E34188" w:rsidRDefault="00E3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87E6" w14:textId="77777777" w:rsidR="00743E06" w:rsidRDefault="008C6011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</w:instrText>
    </w:r>
    <w:r>
      <w:rPr>
        <w:b/>
        <w:bCs/>
        <w:sz w:val="24"/>
        <w:szCs w:val="24"/>
      </w:rPr>
      <w:fldChar w:fldCharType="separate"/>
    </w:r>
    <w:r w:rsidR="00FF3631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FF3631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06B47F17" w14:textId="77777777" w:rsidR="00743E06" w:rsidRDefault="00743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2D40" w14:textId="77777777" w:rsidR="00E34188" w:rsidRDefault="00E34188">
      <w:r>
        <w:separator/>
      </w:r>
    </w:p>
  </w:footnote>
  <w:footnote w:type="continuationSeparator" w:id="0">
    <w:p w14:paraId="216A796E" w14:textId="77777777" w:rsidR="00E34188" w:rsidRDefault="00E3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D0"/>
    <w:multiLevelType w:val="multilevel"/>
    <w:tmpl w:val="B63EFEB4"/>
    <w:lvl w:ilvl="0">
      <w:start w:val="1"/>
      <w:numFmt w:val="bullet"/>
      <w:lvlText w:val="-"/>
      <w:lvlJc w:val="left"/>
      <w:pPr>
        <w:ind w:left="720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B5282F"/>
    <w:multiLevelType w:val="multilevel"/>
    <w:tmpl w:val="B7F235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3AD2"/>
    <w:multiLevelType w:val="multilevel"/>
    <w:tmpl w:val="86B2042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17F4"/>
    <w:multiLevelType w:val="multilevel"/>
    <w:tmpl w:val="4E64C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C653D"/>
    <w:multiLevelType w:val="multilevel"/>
    <w:tmpl w:val="4E64C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551A"/>
    <w:multiLevelType w:val="multilevel"/>
    <w:tmpl w:val="04162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A196965"/>
    <w:multiLevelType w:val="multilevel"/>
    <w:tmpl w:val="0BAAFB8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33201120">
    <w:abstractNumId w:val="0"/>
  </w:num>
  <w:num w:numId="2" w16cid:durableId="1926450017">
    <w:abstractNumId w:val="6"/>
  </w:num>
  <w:num w:numId="3" w16cid:durableId="1276449817">
    <w:abstractNumId w:val="1"/>
  </w:num>
  <w:num w:numId="4" w16cid:durableId="1779250840">
    <w:abstractNumId w:val="2"/>
  </w:num>
  <w:num w:numId="5" w16cid:durableId="391737584">
    <w:abstractNumId w:val="4"/>
  </w:num>
  <w:num w:numId="6" w16cid:durableId="428695395">
    <w:abstractNumId w:val="5"/>
  </w:num>
  <w:num w:numId="7" w16cid:durableId="38287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E06"/>
    <w:rsid w:val="00011813"/>
    <w:rsid w:val="00015B70"/>
    <w:rsid w:val="00030AF6"/>
    <w:rsid w:val="00036C92"/>
    <w:rsid w:val="00046807"/>
    <w:rsid w:val="000545BE"/>
    <w:rsid w:val="000610FB"/>
    <w:rsid w:val="000669C6"/>
    <w:rsid w:val="0007668F"/>
    <w:rsid w:val="000B5AEC"/>
    <w:rsid w:val="000D4A3F"/>
    <w:rsid w:val="000E25C4"/>
    <w:rsid w:val="00104315"/>
    <w:rsid w:val="00120B5A"/>
    <w:rsid w:val="001232D4"/>
    <w:rsid w:val="0013099B"/>
    <w:rsid w:val="00167462"/>
    <w:rsid w:val="0017417E"/>
    <w:rsid w:val="001A58D7"/>
    <w:rsid w:val="001F495C"/>
    <w:rsid w:val="00205353"/>
    <w:rsid w:val="00213AE0"/>
    <w:rsid w:val="002164AD"/>
    <w:rsid w:val="002371C0"/>
    <w:rsid w:val="00254F2A"/>
    <w:rsid w:val="002A7298"/>
    <w:rsid w:val="002C04B7"/>
    <w:rsid w:val="002C450F"/>
    <w:rsid w:val="002E638C"/>
    <w:rsid w:val="00311695"/>
    <w:rsid w:val="00333FA9"/>
    <w:rsid w:val="00341685"/>
    <w:rsid w:val="00353A9F"/>
    <w:rsid w:val="00363780"/>
    <w:rsid w:val="00367C32"/>
    <w:rsid w:val="00372783"/>
    <w:rsid w:val="00377477"/>
    <w:rsid w:val="003B1D2B"/>
    <w:rsid w:val="003F1B7A"/>
    <w:rsid w:val="00406853"/>
    <w:rsid w:val="00406E5A"/>
    <w:rsid w:val="004506F6"/>
    <w:rsid w:val="00463AFC"/>
    <w:rsid w:val="00476354"/>
    <w:rsid w:val="004B1CB4"/>
    <w:rsid w:val="004B3E48"/>
    <w:rsid w:val="004B61C9"/>
    <w:rsid w:val="00537F0A"/>
    <w:rsid w:val="00592B59"/>
    <w:rsid w:val="005A482E"/>
    <w:rsid w:val="005D26F0"/>
    <w:rsid w:val="006020DA"/>
    <w:rsid w:val="006065F1"/>
    <w:rsid w:val="00624A76"/>
    <w:rsid w:val="00631016"/>
    <w:rsid w:val="0063252E"/>
    <w:rsid w:val="00652443"/>
    <w:rsid w:val="006736B3"/>
    <w:rsid w:val="00682D44"/>
    <w:rsid w:val="00696447"/>
    <w:rsid w:val="006A23A4"/>
    <w:rsid w:val="006C1CB3"/>
    <w:rsid w:val="006C2A1C"/>
    <w:rsid w:val="006C345A"/>
    <w:rsid w:val="006C4182"/>
    <w:rsid w:val="006F4673"/>
    <w:rsid w:val="007064F5"/>
    <w:rsid w:val="00714A2C"/>
    <w:rsid w:val="00730A30"/>
    <w:rsid w:val="00743E06"/>
    <w:rsid w:val="0077271B"/>
    <w:rsid w:val="007A02BE"/>
    <w:rsid w:val="007D18E7"/>
    <w:rsid w:val="007F3122"/>
    <w:rsid w:val="0080552C"/>
    <w:rsid w:val="008114D6"/>
    <w:rsid w:val="00823842"/>
    <w:rsid w:val="00826C6B"/>
    <w:rsid w:val="00853717"/>
    <w:rsid w:val="0085665C"/>
    <w:rsid w:val="00877725"/>
    <w:rsid w:val="0089752F"/>
    <w:rsid w:val="008A05C2"/>
    <w:rsid w:val="008A69BF"/>
    <w:rsid w:val="008C6011"/>
    <w:rsid w:val="008D2C0A"/>
    <w:rsid w:val="008E238F"/>
    <w:rsid w:val="00905F3A"/>
    <w:rsid w:val="0091709D"/>
    <w:rsid w:val="00921895"/>
    <w:rsid w:val="00944BA8"/>
    <w:rsid w:val="00957539"/>
    <w:rsid w:val="00963C3A"/>
    <w:rsid w:val="00972EC5"/>
    <w:rsid w:val="00985A48"/>
    <w:rsid w:val="009A04D2"/>
    <w:rsid w:val="009C2C87"/>
    <w:rsid w:val="009D5744"/>
    <w:rsid w:val="009F50BE"/>
    <w:rsid w:val="00A904FC"/>
    <w:rsid w:val="00AA4D94"/>
    <w:rsid w:val="00AA62A4"/>
    <w:rsid w:val="00AD2C39"/>
    <w:rsid w:val="00AD7617"/>
    <w:rsid w:val="00AE70C4"/>
    <w:rsid w:val="00B157AF"/>
    <w:rsid w:val="00B463AF"/>
    <w:rsid w:val="00B63B51"/>
    <w:rsid w:val="00BB69A2"/>
    <w:rsid w:val="00BC3F4E"/>
    <w:rsid w:val="00BE0BCC"/>
    <w:rsid w:val="00BF6CF8"/>
    <w:rsid w:val="00C4281C"/>
    <w:rsid w:val="00C570E0"/>
    <w:rsid w:val="00C61922"/>
    <w:rsid w:val="00C82FF9"/>
    <w:rsid w:val="00C9277A"/>
    <w:rsid w:val="00C92E2F"/>
    <w:rsid w:val="00CE39CA"/>
    <w:rsid w:val="00CF75E7"/>
    <w:rsid w:val="00D0786C"/>
    <w:rsid w:val="00D30A35"/>
    <w:rsid w:val="00D45F57"/>
    <w:rsid w:val="00D56AC8"/>
    <w:rsid w:val="00D61ED8"/>
    <w:rsid w:val="00D63042"/>
    <w:rsid w:val="00D917B1"/>
    <w:rsid w:val="00DD0C43"/>
    <w:rsid w:val="00DD13F7"/>
    <w:rsid w:val="00DF45AC"/>
    <w:rsid w:val="00E06319"/>
    <w:rsid w:val="00E251B6"/>
    <w:rsid w:val="00E34188"/>
    <w:rsid w:val="00E432EA"/>
    <w:rsid w:val="00E54F35"/>
    <w:rsid w:val="00E55CE0"/>
    <w:rsid w:val="00E61596"/>
    <w:rsid w:val="00E67833"/>
    <w:rsid w:val="00E961C9"/>
    <w:rsid w:val="00EA713C"/>
    <w:rsid w:val="00ED2901"/>
    <w:rsid w:val="00F55869"/>
    <w:rsid w:val="00F91663"/>
    <w:rsid w:val="00FA2881"/>
    <w:rsid w:val="00FA4F5D"/>
    <w:rsid w:val="00FD3837"/>
    <w:rsid w:val="00FF3631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8467"/>
  <w15:docId w15:val="{EDBF9F0C-B6B2-42F8-B01B-E027BD0A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C88"/>
    <w:rPr>
      <w:rFonts w:ascii="Times New Roman" w:eastAsia="Times New Roman" w:hAnsi="Times New Roman" w:cs="Times New Roman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650C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650C8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0C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50C88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3B90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650C88"/>
    <w:rPr>
      <w:b/>
      <w:sz w:val="24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Podtytu"/>
    <w:link w:val="TytuZnak"/>
    <w:qFormat/>
    <w:rsid w:val="00650C88"/>
    <w:pPr>
      <w:jc w:val="center"/>
    </w:pPr>
    <w:rPr>
      <w:b/>
      <w:sz w:val="28"/>
    </w:rPr>
  </w:style>
  <w:style w:type="paragraph" w:customStyle="1" w:styleId="Default">
    <w:name w:val="Default"/>
    <w:qFormat/>
    <w:rsid w:val="00650C8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50C88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link w:val="PodtytuZnak"/>
    <w:uiPriority w:val="11"/>
    <w:qFormat/>
    <w:rsid w:val="00650C88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747C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3B9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15E4-CE74-44DD-A150-F48D0811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6</Pages>
  <Words>1995</Words>
  <Characters>11971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Dampc</dc:creator>
  <dc:description/>
  <cp:lastModifiedBy>m.machaliński</cp:lastModifiedBy>
  <cp:revision>272</cp:revision>
  <cp:lastPrinted>2021-05-27T08:33:00Z</cp:lastPrinted>
  <dcterms:created xsi:type="dcterms:W3CDTF">2020-10-05T09:17:00Z</dcterms:created>
  <dcterms:modified xsi:type="dcterms:W3CDTF">2022-09-22T12:06:00Z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